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54" w:rsidRDefault="007621F3" w:rsidP="006542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34279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434279">
        <w:rPr>
          <w:rFonts w:ascii="Times New Roman" w:hAnsi="Times New Roman"/>
          <w:sz w:val="28"/>
          <w:szCs w:val="28"/>
        </w:rPr>
        <w:t xml:space="preserve">                        </w:t>
      </w:r>
      <w:r w:rsidR="005661B6">
        <w:rPr>
          <w:rFonts w:ascii="Times New Roman" w:hAnsi="Times New Roman"/>
          <w:sz w:val="28"/>
          <w:szCs w:val="28"/>
        </w:rPr>
        <w:t xml:space="preserve">   </w:t>
      </w:r>
      <w:r w:rsidR="00434279">
        <w:rPr>
          <w:rFonts w:ascii="Times New Roman" w:hAnsi="Times New Roman"/>
          <w:sz w:val="28"/>
          <w:szCs w:val="28"/>
        </w:rPr>
        <w:t xml:space="preserve"> </w:t>
      </w:r>
    </w:p>
    <w:p w:rsidR="00767D54" w:rsidRPr="00767D54" w:rsidRDefault="00767D54" w:rsidP="006542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>Республика Алтай</w:t>
      </w:r>
    </w:p>
    <w:p w:rsidR="00767D54" w:rsidRPr="00767D54" w:rsidRDefault="00767D54" w:rsidP="006542F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67D54">
        <w:rPr>
          <w:rFonts w:ascii="Times New Roman" w:hAnsi="Times New Roman"/>
          <w:sz w:val="28"/>
          <w:szCs w:val="28"/>
        </w:rPr>
        <w:t>Майминский</w:t>
      </w:r>
      <w:proofErr w:type="spellEnd"/>
      <w:r w:rsidRPr="00767D54">
        <w:rPr>
          <w:rFonts w:ascii="Times New Roman" w:hAnsi="Times New Roman"/>
          <w:sz w:val="28"/>
          <w:szCs w:val="28"/>
        </w:rPr>
        <w:t xml:space="preserve"> район</w:t>
      </w:r>
    </w:p>
    <w:p w:rsidR="00767D54" w:rsidRPr="00767D54" w:rsidRDefault="00767D54" w:rsidP="006542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>сельский Совет депутатов</w:t>
      </w:r>
    </w:p>
    <w:p w:rsidR="00767D54" w:rsidRPr="00767D54" w:rsidRDefault="00767D54" w:rsidP="006542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>Манжерокского сельского поселения</w:t>
      </w:r>
    </w:p>
    <w:p w:rsidR="00767D54" w:rsidRPr="00767D54" w:rsidRDefault="000761CF" w:rsidP="006542F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767D54" w:rsidRPr="00767D54">
        <w:rPr>
          <w:rFonts w:ascii="Times New Roman" w:hAnsi="Times New Roman"/>
          <w:sz w:val="28"/>
          <w:szCs w:val="28"/>
        </w:rPr>
        <w:t xml:space="preserve"> созыва</w:t>
      </w:r>
    </w:p>
    <w:p w:rsidR="00767D54" w:rsidRPr="00767D54" w:rsidRDefault="00767D54" w:rsidP="006542F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7D54" w:rsidRPr="00767D54" w:rsidRDefault="00767D54" w:rsidP="006542F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67D54">
        <w:rPr>
          <w:rFonts w:ascii="Times New Roman" w:hAnsi="Times New Roman"/>
          <w:sz w:val="28"/>
          <w:szCs w:val="28"/>
        </w:rPr>
        <w:t>Р</w:t>
      </w:r>
      <w:proofErr w:type="gramEnd"/>
      <w:r w:rsidRPr="00767D54">
        <w:rPr>
          <w:rFonts w:ascii="Times New Roman" w:hAnsi="Times New Roman"/>
          <w:sz w:val="28"/>
          <w:szCs w:val="28"/>
        </w:rPr>
        <w:t xml:space="preserve"> Е Ш Е Н И Е</w:t>
      </w:r>
    </w:p>
    <w:p w:rsidR="00767D54" w:rsidRPr="00767D54" w:rsidRDefault="008D0083" w:rsidP="006542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12</w:t>
      </w:r>
      <w:r w:rsidR="004E5E41">
        <w:rPr>
          <w:rFonts w:ascii="Times New Roman" w:hAnsi="Times New Roman"/>
          <w:sz w:val="28"/>
          <w:szCs w:val="28"/>
        </w:rPr>
        <w:t>» ноября 2020</w:t>
      </w:r>
      <w:r w:rsidR="000761CF">
        <w:rPr>
          <w:rFonts w:ascii="Times New Roman" w:hAnsi="Times New Roman"/>
          <w:sz w:val="28"/>
          <w:szCs w:val="28"/>
        </w:rPr>
        <w:t xml:space="preserve"> г № </w:t>
      </w:r>
      <w:r w:rsidR="004E5E41">
        <w:rPr>
          <w:rFonts w:ascii="Times New Roman" w:hAnsi="Times New Roman"/>
          <w:sz w:val="28"/>
          <w:szCs w:val="28"/>
        </w:rPr>
        <w:t>24-2</w:t>
      </w:r>
    </w:p>
    <w:p w:rsidR="00767D54" w:rsidRPr="00767D54" w:rsidRDefault="00767D54" w:rsidP="006542F6">
      <w:pPr>
        <w:pStyle w:val="a3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>Об установлении  на территории</w:t>
      </w:r>
    </w:p>
    <w:p w:rsidR="00767D54" w:rsidRPr="00767D54" w:rsidRDefault="00767D54" w:rsidP="006542F6">
      <w:pPr>
        <w:pStyle w:val="a3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>МО «</w:t>
      </w:r>
      <w:proofErr w:type="spellStart"/>
      <w:r w:rsidRPr="00767D54">
        <w:rPr>
          <w:rFonts w:ascii="Times New Roman" w:hAnsi="Times New Roman"/>
          <w:sz w:val="28"/>
          <w:szCs w:val="28"/>
        </w:rPr>
        <w:t>Манжерокское</w:t>
      </w:r>
      <w:proofErr w:type="spellEnd"/>
      <w:r w:rsidRPr="00767D54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67D54" w:rsidRPr="00767D54" w:rsidRDefault="00767D54" w:rsidP="006542F6">
      <w:pPr>
        <w:pStyle w:val="a3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>земельного налога</w:t>
      </w:r>
    </w:p>
    <w:p w:rsidR="00767D54" w:rsidRPr="00767D54" w:rsidRDefault="00767D54" w:rsidP="006542F6">
      <w:pPr>
        <w:pStyle w:val="a3"/>
        <w:rPr>
          <w:rFonts w:ascii="Times New Roman" w:hAnsi="Times New Roman"/>
          <w:sz w:val="28"/>
          <w:szCs w:val="28"/>
        </w:rPr>
      </w:pPr>
    </w:p>
    <w:p w:rsidR="00767D54" w:rsidRPr="00767D54" w:rsidRDefault="000761CF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7D54" w:rsidRPr="00767D54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</w:t>
      </w:r>
      <w:r w:rsidR="00AB7D6F">
        <w:rPr>
          <w:rFonts w:ascii="Times New Roman" w:hAnsi="Times New Roman"/>
          <w:sz w:val="28"/>
          <w:szCs w:val="28"/>
        </w:rPr>
        <w:t>ления в Российской Федерации», </w:t>
      </w:r>
      <w:r w:rsidR="00767D54" w:rsidRPr="00767D54">
        <w:rPr>
          <w:rFonts w:ascii="Times New Roman" w:hAnsi="Times New Roman"/>
          <w:sz w:val="28"/>
          <w:szCs w:val="28"/>
        </w:rPr>
        <w:t xml:space="preserve"> главой 31 части второй Налогового кодекса Российской Федерации, руководствуясь Уставом муниципального образования </w:t>
      </w:r>
      <w:proofErr w:type="spellStart"/>
      <w:r w:rsidR="00767D54" w:rsidRPr="00767D54">
        <w:rPr>
          <w:rFonts w:ascii="Times New Roman" w:hAnsi="Times New Roman"/>
          <w:sz w:val="28"/>
          <w:szCs w:val="28"/>
        </w:rPr>
        <w:t>Манжерокское</w:t>
      </w:r>
      <w:proofErr w:type="spellEnd"/>
      <w:r w:rsidR="00767D54" w:rsidRPr="00767D54">
        <w:rPr>
          <w:rFonts w:ascii="Times New Roman" w:hAnsi="Times New Roman"/>
          <w:sz w:val="28"/>
          <w:szCs w:val="28"/>
        </w:rPr>
        <w:t xml:space="preserve">  сельское поселение,  </w:t>
      </w:r>
    </w:p>
    <w:p w:rsidR="00767D54" w:rsidRPr="00767D54" w:rsidRDefault="00767D54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7D54">
        <w:rPr>
          <w:rFonts w:ascii="Times New Roman" w:hAnsi="Times New Roman"/>
          <w:sz w:val="28"/>
          <w:szCs w:val="28"/>
        </w:rPr>
        <w:t>Манжерокский</w:t>
      </w:r>
      <w:proofErr w:type="spellEnd"/>
      <w:r w:rsidRPr="00767D54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767D54" w:rsidRPr="00767D54" w:rsidRDefault="00767D54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 xml:space="preserve"> РЕШИЛ:</w:t>
      </w:r>
    </w:p>
    <w:p w:rsidR="00767D54" w:rsidRPr="00767D54" w:rsidRDefault="000761CF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76B95">
        <w:rPr>
          <w:rFonts w:ascii="Times New Roman" w:hAnsi="Times New Roman"/>
          <w:sz w:val="28"/>
          <w:szCs w:val="28"/>
        </w:rPr>
        <w:t>1.</w:t>
      </w:r>
      <w:r w:rsidR="00767D54" w:rsidRPr="00767D54">
        <w:rPr>
          <w:rFonts w:ascii="Times New Roman" w:hAnsi="Times New Roman"/>
          <w:sz w:val="28"/>
          <w:szCs w:val="28"/>
        </w:rPr>
        <w:t>Установить и в</w:t>
      </w:r>
      <w:r w:rsidR="004E5E41">
        <w:rPr>
          <w:rFonts w:ascii="Times New Roman" w:hAnsi="Times New Roman"/>
          <w:sz w:val="28"/>
          <w:szCs w:val="28"/>
        </w:rPr>
        <w:t>вести в действие с 01 января 2021</w:t>
      </w:r>
      <w:r w:rsidR="00767D54" w:rsidRPr="00767D54">
        <w:rPr>
          <w:rFonts w:ascii="Times New Roman" w:hAnsi="Times New Roman"/>
          <w:sz w:val="28"/>
          <w:szCs w:val="28"/>
        </w:rPr>
        <w:t xml:space="preserve"> года на территории муниципального образования </w:t>
      </w:r>
      <w:proofErr w:type="spellStart"/>
      <w:r w:rsidR="00767D54" w:rsidRPr="00767D54">
        <w:rPr>
          <w:rFonts w:ascii="Times New Roman" w:hAnsi="Times New Roman"/>
          <w:sz w:val="28"/>
          <w:szCs w:val="28"/>
        </w:rPr>
        <w:t>Манжерокское</w:t>
      </w:r>
      <w:proofErr w:type="spellEnd"/>
      <w:r w:rsidR="00767D54" w:rsidRPr="00767D54">
        <w:rPr>
          <w:rFonts w:ascii="Times New Roman" w:hAnsi="Times New Roman"/>
          <w:sz w:val="28"/>
          <w:szCs w:val="28"/>
        </w:rPr>
        <w:t xml:space="preserve"> сельское поселение земельный налог (далее – налог), определить порядок и сроки его уплаты.</w:t>
      </w:r>
    </w:p>
    <w:p w:rsidR="00767D54" w:rsidRPr="00767D54" w:rsidRDefault="000761CF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6B95">
        <w:rPr>
          <w:rFonts w:ascii="Times New Roman" w:hAnsi="Times New Roman"/>
          <w:sz w:val="28"/>
          <w:szCs w:val="28"/>
        </w:rPr>
        <w:t xml:space="preserve">  2</w:t>
      </w:r>
      <w:r w:rsidR="00541083">
        <w:rPr>
          <w:rFonts w:ascii="Times New Roman" w:hAnsi="Times New Roman"/>
          <w:sz w:val="28"/>
          <w:szCs w:val="28"/>
        </w:rPr>
        <w:t>.</w:t>
      </w:r>
      <w:r w:rsidR="00767D54" w:rsidRPr="00767D54">
        <w:rPr>
          <w:rFonts w:ascii="Times New Roman" w:hAnsi="Times New Roman"/>
          <w:sz w:val="28"/>
          <w:szCs w:val="28"/>
        </w:rPr>
        <w:t>Установить налоговые ставки в следующих размерах:</w:t>
      </w:r>
    </w:p>
    <w:p w:rsidR="00767D54" w:rsidRPr="00767D54" w:rsidRDefault="00767D54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bCs/>
          <w:sz w:val="28"/>
          <w:szCs w:val="28"/>
        </w:rPr>
        <w:t xml:space="preserve"> 0,3 процента в отношении земельных участков:</w:t>
      </w:r>
    </w:p>
    <w:p w:rsidR="00767D54" w:rsidRPr="00767D54" w:rsidRDefault="004E5E41" w:rsidP="00476B9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67D54" w:rsidRPr="00767D54">
        <w:rPr>
          <w:rFonts w:ascii="Times New Roman" w:hAnsi="Times New Roman"/>
          <w:bCs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67D54" w:rsidRPr="00767D54" w:rsidRDefault="004E5E41" w:rsidP="00476B9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67D54" w:rsidRPr="00767D54">
        <w:rPr>
          <w:rFonts w:ascii="Times New Roman" w:hAnsi="Times New Roman"/>
          <w:bCs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proofErr w:type="gramStart"/>
      <w:r>
        <w:rPr>
          <w:rFonts w:ascii="Times New Roman" w:hAnsi="Times New Roman"/>
          <w:bCs/>
          <w:sz w:val="28"/>
          <w:szCs w:val="28"/>
        </w:rPr>
        <w:t>,(</w:t>
      </w:r>
      <w:proofErr w:type="gramEnd"/>
      <w:r>
        <w:rPr>
          <w:rFonts w:ascii="Times New Roman" w:hAnsi="Times New Roman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767D54" w:rsidRPr="00767D54">
        <w:rPr>
          <w:rFonts w:ascii="Times New Roman" w:hAnsi="Times New Roman"/>
          <w:bCs/>
          <w:sz w:val="28"/>
          <w:szCs w:val="28"/>
        </w:rPr>
        <w:t xml:space="preserve">; </w:t>
      </w:r>
    </w:p>
    <w:p w:rsidR="00767D54" w:rsidRPr="004E5E41" w:rsidRDefault="004E5E41" w:rsidP="004E5E4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767D54" w:rsidRPr="00767D54" w:rsidRDefault="004E5E41" w:rsidP="00476B9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67D54" w:rsidRPr="00767D54">
        <w:rPr>
          <w:rFonts w:ascii="Times New Roman" w:hAnsi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767D54" w:rsidRPr="00767D54">
        <w:rPr>
          <w:rFonts w:ascii="Times New Roman" w:hAnsi="Times New Roman"/>
          <w:bCs/>
          <w:sz w:val="28"/>
          <w:szCs w:val="28"/>
        </w:rPr>
        <w:t>.</w:t>
      </w:r>
    </w:p>
    <w:p w:rsidR="00767D54" w:rsidRPr="00767D54" w:rsidRDefault="00767D54" w:rsidP="00476B9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67D54">
        <w:rPr>
          <w:rFonts w:ascii="Times New Roman" w:hAnsi="Times New Roman"/>
          <w:bCs/>
          <w:sz w:val="28"/>
          <w:szCs w:val="28"/>
        </w:rPr>
        <w:t>1,5 процента в отношении прочих земельных участков.</w:t>
      </w:r>
    </w:p>
    <w:p w:rsidR="00767D54" w:rsidRDefault="00476B95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3</w:t>
      </w:r>
      <w:r w:rsidR="00541083">
        <w:rPr>
          <w:rFonts w:ascii="Times New Roman" w:hAnsi="Times New Roman"/>
          <w:sz w:val="28"/>
          <w:szCs w:val="28"/>
        </w:rPr>
        <w:t>.</w:t>
      </w:r>
      <w:r w:rsidR="00767D54" w:rsidRPr="00767D54">
        <w:rPr>
          <w:rFonts w:ascii="Times New Roman" w:hAnsi="Times New Roman"/>
          <w:sz w:val="28"/>
          <w:szCs w:val="28"/>
        </w:rPr>
        <w:t>Порядок и сроки уплаты налога и авансовых платежей по налогу.</w:t>
      </w:r>
    </w:p>
    <w:p w:rsidR="001E556C" w:rsidRPr="007B6930" w:rsidRDefault="001E556C" w:rsidP="001E5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930">
        <w:rPr>
          <w:rFonts w:ascii="Times New Roman" w:hAnsi="Times New Roman" w:cs="Times New Roman"/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1E556C" w:rsidRPr="007B6930" w:rsidRDefault="001E556C" w:rsidP="001E55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930">
        <w:rPr>
          <w:rFonts w:ascii="Times New Roman" w:hAnsi="Times New Roman" w:cs="Times New Roman"/>
          <w:sz w:val="28"/>
          <w:szCs w:val="28"/>
        </w:rPr>
        <w:t>По итогам отчетных периодов налогоплательщики-организации уплачивают авансовые платежи по налогу.</w:t>
      </w:r>
    </w:p>
    <w:p w:rsidR="00AB7D6F" w:rsidRPr="007B6930" w:rsidRDefault="00AB7D6F" w:rsidP="00AB7D6F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7B6930">
        <w:rPr>
          <w:rFonts w:ascii="Times New Roman" w:eastAsia="Calibri" w:hAnsi="Times New Roman"/>
          <w:sz w:val="28"/>
          <w:szCs w:val="28"/>
          <w:lang w:eastAsia="ar-SA"/>
        </w:rPr>
        <w:t>В соответствии с пунктом 1 статьи 397 Налогового Кодекса Российской Федерации установить сроки уплаты налога:</w:t>
      </w:r>
    </w:p>
    <w:p w:rsidR="00AB7D6F" w:rsidRPr="007B6930" w:rsidRDefault="00AB7D6F" w:rsidP="00AB7D6F">
      <w:pPr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7B6930">
        <w:rPr>
          <w:rFonts w:ascii="Times New Roman" w:eastAsia="Calibri" w:hAnsi="Times New Roman"/>
          <w:sz w:val="28"/>
          <w:szCs w:val="28"/>
          <w:lang w:eastAsia="ar-SA"/>
        </w:rPr>
        <w:t>- для налогоплательщиков-организаций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AB7D6F" w:rsidRPr="003C6F31" w:rsidRDefault="00AB7D6F" w:rsidP="00AB7D6F">
      <w:pPr>
        <w:autoSpaceDE w:val="0"/>
        <w:autoSpaceDN w:val="0"/>
        <w:adjustRightInd w:val="0"/>
        <w:spacing w:after="0" w:line="0" w:lineRule="atLeast"/>
        <w:ind w:firstLine="36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7B6930">
        <w:rPr>
          <w:rFonts w:ascii="Times New Roman" w:eastAsia="Calibri" w:hAnsi="Times New Roman"/>
          <w:sz w:val="28"/>
          <w:szCs w:val="28"/>
          <w:lang w:eastAsia="ar-SA"/>
        </w:rPr>
        <w:t>- для налогоплательщико</w:t>
      </w:r>
      <w:proofErr w:type="gramStart"/>
      <w:r w:rsidRPr="007B6930">
        <w:rPr>
          <w:rFonts w:ascii="Times New Roman" w:eastAsia="Calibri" w:hAnsi="Times New Roman"/>
          <w:sz w:val="28"/>
          <w:szCs w:val="28"/>
          <w:lang w:eastAsia="ar-SA"/>
        </w:rPr>
        <w:t>в-</w:t>
      </w:r>
      <w:proofErr w:type="gramEnd"/>
      <w:r w:rsidR="001E556C" w:rsidRPr="007B693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7B6930">
        <w:rPr>
          <w:rFonts w:ascii="Times New Roman" w:eastAsia="Calibri" w:hAnsi="Times New Roman"/>
          <w:sz w:val="28"/>
          <w:szCs w:val="28"/>
          <w:lang w:eastAsia="ar-SA"/>
        </w:rPr>
        <w:t>физических лиц не позднее 1 декабря года, следующего за истекшим налоговым периодом.</w:t>
      </w:r>
    </w:p>
    <w:p w:rsidR="00AB7D6F" w:rsidRPr="00767D54" w:rsidRDefault="00AB7D6F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67D54" w:rsidRPr="00767D54" w:rsidRDefault="00476B95" w:rsidP="00476B95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</w:t>
      </w:r>
      <w:r w:rsidR="00541083">
        <w:rPr>
          <w:rFonts w:ascii="Times New Roman" w:hAnsi="Times New Roman"/>
          <w:sz w:val="28"/>
          <w:szCs w:val="28"/>
        </w:rPr>
        <w:t>.</w:t>
      </w:r>
      <w:r w:rsidR="00767D54" w:rsidRPr="00767D54">
        <w:rPr>
          <w:rFonts w:ascii="Times New Roman" w:hAnsi="Times New Roman"/>
          <w:sz w:val="28"/>
          <w:szCs w:val="28"/>
        </w:rPr>
        <w:t>Налоговые льготы</w:t>
      </w:r>
      <w:r w:rsidR="006F29D8">
        <w:rPr>
          <w:rFonts w:ascii="Times New Roman" w:hAnsi="Times New Roman"/>
          <w:sz w:val="28"/>
          <w:szCs w:val="28"/>
        </w:rPr>
        <w:t>.</w:t>
      </w:r>
    </w:p>
    <w:p w:rsidR="00767D54" w:rsidRPr="00767D54" w:rsidRDefault="00767D54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 xml:space="preserve">Установить, что для организаций и физических лиц, имеющих в собственности земельные участки, являющиеся объектом налогообложения на территории муниципального образования </w:t>
      </w:r>
      <w:proofErr w:type="spellStart"/>
      <w:r w:rsidRPr="00767D54">
        <w:rPr>
          <w:rFonts w:ascii="Times New Roman" w:hAnsi="Times New Roman"/>
          <w:sz w:val="28"/>
          <w:szCs w:val="28"/>
        </w:rPr>
        <w:t>Манжерокское</w:t>
      </w:r>
      <w:proofErr w:type="spellEnd"/>
      <w:r w:rsidRPr="00767D54">
        <w:rPr>
          <w:rFonts w:ascii="Times New Roman" w:hAnsi="Times New Roman"/>
          <w:sz w:val="28"/>
          <w:szCs w:val="28"/>
        </w:rPr>
        <w:t xml:space="preserve">  сельское поселение, льготы, установленные в соответствии со ст.395 Налогового Кодекса Российской Федерации, действуют в полном объеме.</w:t>
      </w:r>
    </w:p>
    <w:p w:rsidR="00767D54" w:rsidRPr="00767D54" w:rsidRDefault="00476B95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4.1</w:t>
      </w:r>
      <w:r w:rsidR="00767D54" w:rsidRPr="00767D54">
        <w:rPr>
          <w:rFonts w:ascii="Times New Roman" w:hAnsi="Times New Roman"/>
          <w:sz w:val="28"/>
          <w:szCs w:val="28"/>
        </w:rPr>
        <w:t>.Дополнительно от уплаты земельного налога освобождаются:</w:t>
      </w:r>
    </w:p>
    <w:p w:rsidR="00767D54" w:rsidRPr="00767D54" w:rsidRDefault="00767D54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bCs/>
          <w:sz w:val="28"/>
          <w:szCs w:val="28"/>
        </w:rPr>
        <w:t>- органы</w:t>
      </w:r>
      <w:r w:rsidR="00E11F9D">
        <w:rPr>
          <w:rFonts w:ascii="Times New Roman" w:hAnsi="Times New Roman"/>
          <w:bCs/>
          <w:sz w:val="28"/>
          <w:szCs w:val="28"/>
        </w:rPr>
        <w:t xml:space="preserve"> местного самоуправления</w:t>
      </w:r>
      <w:proofErr w:type="gramStart"/>
      <w:r w:rsidR="00E11F9D">
        <w:rPr>
          <w:rFonts w:ascii="Times New Roman" w:hAnsi="Times New Roman"/>
          <w:bCs/>
          <w:sz w:val="28"/>
          <w:szCs w:val="28"/>
        </w:rPr>
        <w:t xml:space="preserve"> </w:t>
      </w:r>
      <w:r w:rsidRPr="00767D54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767D54" w:rsidRPr="00767D54" w:rsidRDefault="00767D54" w:rsidP="00476B9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767D54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Pr="00767D54">
        <w:rPr>
          <w:rFonts w:ascii="Times New Roman" w:hAnsi="Times New Roman"/>
          <w:bCs/>
          <w:sz w:val="28"/>
          <w:szCs w:val="28"/>
        </w:rPr>
        <w:t>- лица, имеющие 3-х и боле</w:t>
      </w:r>
      <w:r w:rsidR="00E11F9D">
        <w:rPr>
          <w:rFonts w:ascii="Times New Roman" w:hAnsi="Times New Roman"/>
          <w:bCs/>
          <w:sz w:val="28"/>
          <w:szCs w:val="28"/>
        </w:rPr>
        <w:t>е детей до 18 лет включительно</w:t>
      </w:r>
      <w:r w:rsidRPr="00767D54">
        <w:rPr>
          <w:rFonts w:ascii="Times New Roman" w:hAnsi="Times New Roman"/>
          <w:bCs/>
          <w:sz w:val="28"/>
          <w:szCs w:val="28"/>
        </w:rPr>
        <w:t>;</w:t>
      </w:r>
    </w:p>
    <w:p w:rsidR="00767D54" w:rsidRDefault="000761CF" w:rsidP="00476B9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женщины при достижении 55 лет, мужчины при достижении 60 лет</w:t>
      </w:r>
      <w:r w:rsidR="003C64E1">
        <w:rPr>
          <w:rFonts w:ascii="Times New Roman" w:hAnsi="Times New Roman"/>
          <w:sz w:val="28"/>
          <w:szCs w:val="28"/>
        </w:rPr>
        <w:t xml:space="preserve">, </w:t>
      </w:r>
      <w:r w:rsidR="00C16710">
        <w:rPr>
          <w:rFonts w:ascii="Times New Roman" w:hAnsi="Times New Roman"/>
          <w:bCs/>
          <w:sz w:val="28"/>
          <w:szCs w:val="28"/>
        </w:rPr>
        <w:t xml:space="preserve"> имеющие</w:t>
      </w:r>
      <w:r w:rsidR="00767D54" w:rsidRPr="00767D54">
        <w:rPr>
          <w:rFonts w:ascii="Times New Roman" w:hAnsi="Times New Roman"/>
          <w:bCs/>
          <w:sz w:val="28"/>
          <w:szCs w:val="28"/>
        </w:rPr>
        <w:t xml:space="preserve"> в собственн</w:t>
      </w:r>
      <w:r w:rsidR="003C64E1">
        <w:rPr>
          <w:rFonts w:ascii="Times New Roman" w:hAnsi="Times New Roman"/>
          <w:bCs/>
          <w:sz w:val="28"/>
          <w:szCs w:val="28"/>
        </w:rPr>
        <w:t>ости земельные участки.</w:t>
      </w:r>
    </w:p>
    <w:p w:rsidR="00E11F9D" w:rsidRDefault="00476B95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4.2.</w:t>
      </w:r>
      <w:r w:rsidR="006F29D8" w:rsidRPr="006F29D8">
        <w:rPr>
          <w:rFonts w:ascii="Times New Roman" w:hAnsi="Times New Roman"/>
          <w:sz w:val="28"/>
          <w:szCs w:val="28"/>
        </w:rPr>
        <w:t xml:space="preserve"> </w:t>
      </w:r>
      <w:r w:rsidR="006F29D8">
        <w:rPr>
          <w:rFonts w:ascii="Times New Roman" w:hAnsi="Times New Roman"/>
          <w:sz w:val="28"/>
          <w:szCs w:val="28"/>
        </w:rPr>
        <w:t>В соответствии с пунктом 10 статьи 396 Кодекса налогоплательщики, имеющие право на налоговые льготы, в том числе в виде налогового вычета,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="00E11F9D">
        <w:rPr>
          <w:rFonts w:ascii="Times New Roman" w:hAnsi="Times New Roman"/>
          <w:sz w:val="28"/>
          <w:szCs w:val="28"/>
        </w:rPr>
        <w:t>.</w:t>
      </w:r>
    </w:p>
    <w:p w:rsidR="00E11F9D" w:rsidRPr="000761CF" w:rsidRDefault="00E11F9D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  </w:t>
      </w:r>
    </w:p>
    <w:p w:rsidR="00767D54" w:rsidRPr="00767D54" w:rsidRDefault="00767D54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 xml:space="preserve"> </w:t>
      </w:r>
      <w:r w:rsidR="00476B95">
        <w:rPr>
          <w:rFonts w:ascii="Times New Roman" w:hAnsi="Times New Roman"/>
          <w:sz w:val="28"/>
          <w:szCs w:val="28"/>
        </w:rPr>
        <w:t xml:space="preserve">  </w:t>
      </w:r>
      <w:r w:rsidRPr="00767D54">
        <w:rPr>
          <w:rFonts w:ascii="Times New Roman" w:hAnsi="Times New Roman"/>
          <w:sz w:val="28"/>
          <w:szCs w:val="28"/>
        </w:rPr>
        <w:t>4.3.При определении подлежащей уплате налогоплательщиком суммы налога налоговая льгота предоставляется в отношении одного земельного участка по выбору налогоплательщика вне зависимости от количества оснований для применения налоговых льгот;</w:t>
      </w:r>
    </w:p>
    <w:p w:rsidR="00767D54" w:rsidRPr="00767D54" w:rsidRDefault="00476B95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67D54" w:rsidRPr="00767D54">
        <w:rPr>
          <w:rFonts w:ascii="Times New Roman" w:hAnsi="Times New Roman"/>
          <w:bCs/>
          <w:sz w:val="28"/>
          <w:szCs w:val="28"/>
        </w:rPr>
        <w:t xml:space="preserve">4.4.  </w:t>
      </w:r>
      <w:r w:rsidR="00767D54" w:rsidRPr="00767D54">
        <w:rPr>
          <w:rFonts w:ascii="Times New Roman" w:hAnsi="Times New Roman"/>
          <w:sz w:val="28"/>
          <w:szCs w:val="28"/>
        </w:rPr>
        <w:t>Инвесторам, реализующим инвестиционные проекты районного или местного значения, предоставляется поддержка путем применения понижающих коэффициентов к ставкам земельного налога в размере:</w:t>
      </w:r>
    </w:p>
    <w:p w:rsidR="00767D54" w:rsidRPr="00767D54" w:rsidRDefault="00767D54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lastRenderedPageBreak/>
        <w:t>от 0 до</w:t>
      </w:r>
      <w:r w:rsidR="00C16710">
        <w:rPr>
          <w:rFonts w:ascii="Times New Roman" w:hAnsi="Times New Roman"/>
          <w:sz w:val="28"/>
          <w:szCs w:val="28"/>
        </w:rPr>
        <w:t xml:space="preserve"> 3 лет  реализации проекта</w:t>
      </w:r>
      <w:proofErr w:type="gramStart"/>
      <w:r w:rsidR="00C16710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C16710">
        <w:rPr>
          <w:rFonts w:ascii="Times New Roman" w:hAnsi="Times New Roman"/>
          <w:sz w:val="28"/>
          <w:szCs w:val="28"/>
        </w:rPr>
        <w:t>=0,7</w:t>
      </w:r>
      <w:r w:rsidRPr="00767D54">
        <w:rPr>
          <w:rFonts w:ascii="Times New Roman" w:hAnsi="Times New Roman"/>
          <w:sz w:val="28"/>
          <w:szCs w:val="28"/>
        </w:rPr>
        <w:t>;</w:t>
      </w:r>
    </w:p>
    <w:p w:rsidR="00767D54" w:rsidRPr="00767D54" w:rsidRDefault="00767D54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>от 4 до 5 лет  реализации проекта</w:t>
      </w:r>
      <w:proofErr w:type="gramStart"/>
      <w:r w:rsidRPr="00767D5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67D54">
        <w:rPr>
          <w:rFonts w:ascii="Times New Roman" w:hAnsi="Times New Roman"/>
          <w:sz w:val="28"/>
          <w:szCs w:val="28"/>
        </w:rPr>
        <w:t>=</w:t>
      </w:r>
      <w:r w:rsidR="00C16710">
        <w:rPr>
          <w:rFonts w:ascii="Times New Roman" w:hAnsi="Times New Roman"/>
          <w:sz w:val="28"/>
          <w:szCs w:val="28"/>
        </w:rPr>
        <w:t>0,9</w:t>
      </w:r>
      <w:r w:rsidRPr="00767D54">
        <w:rPr>
          <w:rFonts w:ascii="Times New Roman" w:hAnsi="Times New Roman"/>
          <w:sz w:val="28"/>
          <w:szCs w:val="28"/>
        </w:rPr>
        <w:t>;</w:t>
      </w:r>
    </w:p>
    <w:p w:rsidR="00767D54" w:rsidRPr="00767D54" w:rsidRDefault="00767D54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67D54">
        <w:rPr>
          <w:rFonts w:ascii="Times New Roman" w:hAnsi="Times New Roman"/>
          <w:sz w:val="28"/>
          <w:szCs w:val="28"/>
        </w:rPr>
        <w:t>свыше 5лет  реализации проекта</w:t>
      </w:r>
      <w:proofErr w:type="gramStart"/>
      <w:r w:rsidRPr="00767D5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67D54">
        <w:rPr>
          <w:rFonts w:ascii="Times New Roman" w:hAnsi="Times New Roman"/>
          <w:sz w:val="28"/>
          <w:szCs w:val="28"/>
        </w:rPr>
        <w:t>=1;</w:t>
      </w:r>
    </w:p>
    <w:p w:rsidR="002E3133" w:rsidRDefault="00476B95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E3133">
        <w:rPr>
          <w:rFonts w:ascii="Times New Roman" w:hAnsi="Times New Roman"/>
          <w:sz w:val="28"/>
          <w:szCs w:val="28"/>
        </w:rPr>
        <w:t xml:space="preserve">4.5.Уменьшение налоговой базы на не облагаемую налогом </w:t>
      </w:r>
      <w:proofErr w:type="gramStart"/>
      <w:r w:rsidR="002E3133">
        <w:rPr>
          <w:rFonts w:ascii="Times New Roman" w:hAnsi="Times New Roman"/>
          <w:sz w:val="28"/>
          <w:szCs w:val="28"/>
        </w:rPr>
        <w:t>сумму, установленную пунктом 5 статьи 391 НК РФ производится</w:t>
      </w:r>
      <w:proofErr w:type="gramEnd"/>
      <w:r w:rsidR="002E3133">
        <w:rPr>
          <w:rFonts w:ascii="Times New Roman" w:hAnsi="Times New Roman"/>
          <w:sz w:val="28"/>
          <w:szCs w:val="28"/>
        </w:rPr>
        <w:t xml:space="preserve">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AB7D6F" w:rsidRDefault="006F29D8" w:rsidP="006F29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5.Решение сельского Совета депутатов от 16.11.2018 г № 12-5 «Об установлении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Манжерокское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земельного налога» признать утратившим силу с 01 января 2020 года.</w:t>
      </w:r>
    </w:p>
    <w:p w:rsidR="00AB7D6F" w:rsidRPr="00AB7D6F" w:rsidRDefault="00AB7D6F" w:rsidP="00AB7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</w:t>
      </w:r>
      <w:r w:rsidRPr="003E3BA3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</w:t>
      </w:r>
      <w:r>
        <w:rPr>
          <w:rFonts w:ascii="Times New Roman" w:hAnsi="Times New Roman" w:cs="Times New Roman"/>
          <w:sz w:val="28"/>
          <w:szCs w:val="28"/>
        </w:rPr>
        <w:t>стечении одного месяца со дня его</w:t>
      </w:r>
      <w:r w:rsidRPr="003E3BA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не ранее 1-го числа очередного налогового периода по налогу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9D8" w:rsidRDefault="006F29D8" w:rsidP="006F29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7.Настоящее решение подлежит официальному опубликованию в средствах массовой информации и на официальном сайте Манжерокского сельского поселения. </w:t>
      </w:r>
    </w:p>
    <w:p w:rsidR="00767D54" w:rsidRDefault="00767D54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6710" w:rsidRPr="00767D54" w:rsidRDefault="00C16710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6B95" w:rsidRDefault="00CD5714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Манжерокского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767D54" w:rsidRDefault="00CD5714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767D54" w:rsidRPr="00767D54">
        <w:rPr>
          <w:rFonts w:ascii="Times New Roman" w:hAnsi="Times New Roman"/>
          <w:sz w:val="28"/>
          <w:szCs w:val="28"/>
        </w:rPr>
        <w:t xml:space="preserve">                      </w:t>
      </w:r>
      <w:r w:rsidR="00476B9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67D54" w:rsidRPr="00767D54">
        <w:rPr>
          <w:rFonts w:ascii="Times New Roman" w:hAnsi="Times New Roman"/>
          <w:sz w:val="28"/>
          <w:szCs w:val="28"/>
        </w:rPr>
        <w:t xml:space="preserve">    </w:t>
      </w:r>
      <w:r w:rsidR="00476B95">
        <w:rPr>
          <w:rFonts w:ascii="Times New Roman" w:hAnsi="Times New Roman"/>
          <w:sz w:val="28"/>
          <w:szCs w:val="28"/>
        </w:rPr>
        <w:t xml:space="preserve">                       </w:t>
      </w:r>
      <w:r w:rsidR="00767D54" w:rsidRPr="00767D5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67D54" w:rsidRPr="00767D54">
        <w:rPr>
          <w:rFonts w:ascii="Times New Roman" w:hAnsi="Times New Roman"/>
          <w:sz w:val="28"/>
          <w:szCs w:val="28"/>
        </w:rPr>
        <w:t>А.А.Корчуганов</w:t>
      </w:r>
      <w:proofErr w:type="spellEnd"/>
    </w:p>
    <w:p w:rsidR="001E4EEF" w:rsidRDefault="001E4EEF" w:rsidP="00476B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4EEF" w:rsidRDefault="001E4EEF" w:rsidP="00767D54">
      <w:pPr>
        <w:pStyle w:val="a3"/>
        <w:rPr>
          <w:rFonts w:ascii="Times New Roman" w:hAnsi="Times New Roman"/>
          <w:sz w:val="28"/>
          <w:szCs w:val="28"/>
        </w:rPr>
      </w:pPr>
    </w:p>
    <w:p w:rsidR="001E4EEF" w:rsidRDefault="001E4EEF" w:rsidP="00767D54">
      <w:pPr>
        <w:pStyle w:val="a3"/>
        <w:rPr>
          <w:rFonts w:ascii="Times New Roman" w:hAnsi="Times New Roman"/>
          <w:sz w:val="28"/>
          <w:szCs w:val="28"/>
        </w:rPr>
      </w:pPr>
    </w:p>
    <w:p w:rsidR="001E4EEF" w:rsidRDefault="001E4EEF" w:rsidP="00767D54">
      <w:pPr>
        <w:pStyle w:val="a3"/>
        <w:rPr>
          <w:rFonts w:ascii="Times New Roman" w:hAnsi="Times New Roman"/>
          <w:sz w:val="28"/>
          <w:szCs w:val="28"/>
        </w:rPr>
      </w:pPr>
    </w:p>
    <w:p w:rsidR="001E4EEF" w:rsidRDefault="001E4EEF" w:rsidP="00767D54">
      <w:pPr>
        <w:pStyle w:val="a3"/>
        <w:rPr>
          <w:rFonts w:ascii="Times New Roman" w:hAnsi="Times New Roman"/>
          <w:sz w:val="28"/>
          <w:szCs w:val="28"/>
        </w:rPr>
      </w:pPr>
    </w:p>
    <w:p w:rsidR="001E4EEF" w:rsidRPr="00767D54" w:rsidRDefault="001E4EEF" w:rsidP="00767D54">
      <w:pPr>
        <w:pStyle w:val="a3"/>
        <w:rPr>
          <w:rFonts w:ascii="Times New Roman" w:hAnsi="Times New Roman"/>
          <w:sz w:val="28"/>
          <w:szCs w:val="28"/>
        </w:rPr>
      </w:pPr>
    </w:p>
    <w:p w:rsidR="00767D54" w:rsidRPr="00767D54" w:rsidRDefault="00767D54" w:rsidP="00767D54">
      <w:pPr>
        <w:pStyle w:val="a3"/>
        <w:rPr>
          <w:rFonts w:ascii="Times New Roman" w:hAnsi="Times New Roman"/>
          <w:sz w:val="28"/>
          <w:szCs w:val="28"/>
        </w:rPr>
      </w:pPr>
    </w:p>
    <w:p w:rsidR="00C73F9A" w:rsidRPr="00767D54" w:rsidRDefault="00C73F9A" w:rsidP="00767D54">
      <w:pPr>
        <w:pStyle w:val="a3"/>
        <w:rPr>
          <w:rFonts w:ascii="Times New Roman" w:hAnsi="Times New Roman"/>
          <w:sz w:val="28"/>
          <w:szCs w:val="28"/>
        </w:rPr>
      </w:pPr>
    </w:p>
    <w:sectPr w:rsidR="00C73F9A" w:rsidRPr="00767D54" w:rsidSect="00E11F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617E0"/>
    <w:multiLevelType w:val="multilevel"/>
    <w:tmpl w:val="82A46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993"/>
    <w:rsid w:val="00062544"/>
    <w:rsid w:val="000761CF"/>
    <w:rsid w:val="00114497"/>
    <w:rsid w:val="0015011F"/>
    <w:rsid w:val="00164736"/>
    <w:rsid w:val="001B33B7"/>
    <w:rsid w:val="001E4EEF"/>
    <w:rsid w:val="001E556C"/>
    <w:rsid w:val="002E3133"/>
    <w:rsid w:val="00324BA5"/>
    <w:rsid w:val="003C64E1"/>
    <w:rsid w:val="00406565"/>
    <w:rsid w:val="0040750C"/>
    <w:rsid w:val="00434279"/>
    <w:rsid w:val="00476B95"/>
    <w:rsid w:val="004A0993"/>
    <w:rsid w:val="004E5E41"/>
    <w:rsid w:val="00541083"/>
    <w:rsid w:val="00551B83"/>
    <w:rsid w:val="005661B6"/>
    <w:rsid w:val="005678F8"/>
    <w:rsid w:val="005830F5"/>
    <w:rsid w:val="006158F5"/>
    <w:rsid w:val="00620D0F"/>
    <w:rsid w:val="006542F6"/>
    <w:rsid w:val="006D3112"/>
    <w:rsid w:val="006F29D8"/>
    <w:rsid w:val="00710052"/>
    <w:rsid w:val="007621F3"/>
    <w:rsid w:val="00767D54"/>
    <w:rsid w:val="007A7380"/>
    <w:rsid w:val="007B6930"/>
    <w:rsid w:val="007E0A56"/>
    <w:rsid w:val="00847907"/>
    <w:rsid w:val="00886014"/>
    <w:rsid w:val="008D0083"/>
    <w:rsid w:val="00A45503"/>
    <w:rsid w:val="00A562FA"/>
    <w:rsid w:val="00A9238E"/>
    <w:rsid w:val="00AB7D6F"/>
    <w:rsid w:val="00AD41E5"/>
    <w:rsid w:val="00AF0173"/>
    <w:rsid w:val="00B26112"/>
    <w:rsid w:val="00B26E84"/>
    <w:rsid w:val="00BB5EC1"/>
    <w:rsid w:val="00BC34E4"/>
    <w:rsid w:val="00C16710"/>
    <w:rsid w:val="00C47AB7"/>
    <w:rsid w:val="00C73F9A"/>
    <w:rsid w:val="00CD1C78"/>
    <w:rsid w:val="00CD5714"/>
    <w:rsid w:val="00D5099E"/>
    <w:rsid w:val="00D631A7"/>
    <w:rsid w:val="00DD17E8"/>
    <w:rsid w:val="00DE1529"/>
    <w:rsid w:val="00DE1AED"/>
    <w:rsid w:val="00E11F9D"/>
    <w:rsid w:val="00FB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99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unhideWhenUsed/>
    <w:rsid w:val="00767D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767D54"/>
    <w:rPr>
      <w:rFonts w:ascii="Times New Roman" w:eastAsia="Times New Roman" w:hAnsi="Times New Roman" w:cs="Times New Roman"/>
      <w:b/>
      <w:bCs/>
      <w:sz w:val="32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73FFA-8C85-46A8-A251-F519C6F7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2020-11-13T01:26:00Z</cp:lastPrinted>
  <dcterms:created xsi:type="dcterms:W3CDTF">2018-09-21T04:13:00Z</dcterms:created>
  <dcterms:modified xsi:type="dcterms:W3CDTF">2020-11-13T01:28:00Z</dcterms:modified>
</cp:coreProperties>
</file>