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701B5C" w:rsidRDefault="0088162B" w:rsidP="00701B5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1B5C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41520E" w:rsidRPr="007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B5C">
        <w:rPr>
          <w:rFonts w:ascii="Times New Roman" w:hAnsi="Times New Roman" w:cs="Times New Roman"/>
          <w:b/>
          <w:sz w:val="28"/>
          <w:szCs w:val="28"/>
        </w:rPr>
        <w:t xml:space="preserve">рассказали, как </w:t>
      </w:r>
      <w:r w:rsidR="009F499C" w:rsidRPr="00701B5C">
        <w:rPr>
          <w:rFonts w:ascii="Times New Roman" w:hAnsi="Times New Roman" w:cs="Times New Roman"/>
          <w:b/>
          <w:sz w:val="28"/>
          <w:szCs w:val="28"/>
        </w:rPr>
        <w:t>проходит</w:t>
      </w:r>
      <w:r w:rsidR="00EB5D83" w:rsidRPr="00701B5C">
        <w:rPr>
          <w:rFonts w:ascii="Times New Roman" w:hAnsi="Times New Roman" w:cs="Times New Roman"/>
          <w:b/>
          <w:sz w:val="28"/>
          <w:szCs w:val="28"/>
        </w:rPr>
        <w:t xml:space="preserve"> утверждение кадастровой стоимости недвижимости в России  </w:t>
      </w:r>
    </w:p>
    <w:p w:rsidR="0088162B" w:rsidRPr="00701B5C" w:rsidRDefault="0088162B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в связи с </w:t>
      </w:r>
      <w:r w:rsidR="005A2C17" w:rsidRPr="00701B5C">
        <w:rPr>
          <w:rFonts w:ascii="Times New Roman" w:hAnsi="Times New Roman" w:cs="Times New Roman"/>
          <w:sz w:val="28"/>
          <w:szCs w:val="28"/>
        </w:rPr>
        <w:t xml:space="preserve">увеличением количества </w:t>
      </w:r>
      <w:r w:rsidRPr="00701B5C">
        <w:rPr>
          <w:rFonts w:ascii="Times New Roman" w:hAnsi="Times New Roman" w:cs="Times New Roman"/>
          <w:sz w:val="28"/>
          <w:szCs w:val="28"/>
        </w:rPr>
        <w:t>запросов от гр</w:t>
      </w:r>
      <w:r w:rsidR="00603F5E" w:rsidRPr="00701B5C">
        <w:rPr>
          <w:rFonts w:ascii="Times New Roman" w:hAnsi="Times New Roman" w:cs="Times New Roman"/>
          <w:sz w:val="28"/>
          <w:szCs w:val="28"/>
        </w:rPr>
        <w:t>аждан по теме кадастровой оценки</w:t>
      </w:r>
      <w:r w:rsidRPr="00701B5C">
        <w:rPr>
          <w:rFonts w:ascii="Times New Roman" w:hAnsi="Times New Roman" w:cs="Times New Roman"/>
          <w:sz w:val="28"/>
          <w:szCs w:val="28"/>
        </w:rPr>
        <w:t xml:space="preserve"> запус</w:t>
      </w:r>
      <w:r w:rsidR="00616429" w:rsidRPr="00701B5C">
        <w:rPr>
          <w:rFonts w:ascii="Times New Roman" w:hAnsi="Times New Roman" w:cs="Times New Roman"/>
          <w:sz w:val="28"/>
          <w:szCs w:val="28"/>
        </w:rPr>
        <w:t xml:space="preserve">кает </w:t>
      </w:r>
      <w:r w:rsidRPr="00701B5C">
        <w:rPr>
          <w:rFonts w:ascii="Times New Roman" w:hAnsi="Times New Roman" w:cs="Times New Roman"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701B5C">
        <w:rPr>
          <w:rFonts w:ascii="Times New Roman" w:hAnsi="Times New Roman" w:cs="Times New Roman"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701B5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F499C" w:rsidRPr="00701B5C">
        <w:rPr>
          <w:rFonts w:ascii="Times New Roman" w:hAnsi="Times New Roman" w:cs="Times New Roman"/>
          <w:sz w:val="28"/>
          <w:szCs w:val="28"/>
        </w:rPr>
        <w:t xml:space="preserve">ее оспаривания. </w:t>
      </w:r>
    </w:p>
    <w:p w:rsidR="00895D75" w:rsidRPr="00701B5C" w:rsidRDefault="00895D75" w:rsidP="00701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5C">
        <w:rPr>
          <w:rFonts w:ascii="Times New Roman" w:hAnsi="Times New Roman" w:cs="Times New Roman"/>
          <w:b/>
          <w:sz w:val="28"/>
          <w:szCs w:val="28"/>
        </w:rPr>
        <w:t>Что такое кадастровая стоимость</w:t>
      </w:r>
    </w:p>
    <w:p w:rsidR="00895D75" w:rsidRPr="00701B5C" w:rsidRDefault="00895D75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</w:t>
      </w:r>
      <w:r w:rsidR="00F57622" w:rsidRPr="00701B5C">
        <w:rPr>
          <w:rFonts w:ascii="Times New Roman" w:hAnsi="Times New Roman" w:cs="Times New Roman"/>
          <w:sz w:val="28"/>
          <w:szCs w:val="28"/>
        </w:rPr>
        <w:t>ая</w:t>
      </w:r>
      <w:r w:rsidRPr="00701B5C">
        <w:rPr>
          <w:rFonts w:ascii="Times New Roman" w:hAnsi="Times New Roman" w:cs="Times New Roman"/>
          <w:sz w:val="28"/>
          <w:szCs w:val="28"/>
        </w:rPr>
        <w:t xml:space="preserve"> в процессе государственной кадастровой оценки. </w:t>
      </w:r>
      <w:r w:rsidR="00F57622" w:rsidRPr="00701B5C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701B5C">
        <w:rPr>
          <w:rFonts w:ascii="Times New Roman" w:hAnsi="Times New Roman" w:cs="Times New Roman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701B5C">
        <w:rPr>
          <w:rFonts w:ascii="Times New Roman" w:hAnsi="Times New Roman" w:cs="Times New Roman"/>
          <w:sz w:val="28"/>
          <w:szCs w:val="28"/>
        </w:rPr>
        <w:t xml:space="preserve"> его</w:t>
      </w:r>
      <w:r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="005A2C17" w:rsidRPr="00701B5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88408C" w:rsidRPr="00701B5C">
        <w:rPr>
          <w:rFonts w:ascii="Times New Roman" w:hAnsi="Times New Roman" w:cs="Times New Roman"/>
          <w:sz w:val="28"/>
          <w:szCs w:val="28"/>
        </w:rPr>
        <w:t>параметры</w:t>
      </w:r>
      <w:r w:rsidR="005A2C17" w:rsidRPr="00701B5C">
        <w:rPr>
          <w:rFonts w:ascii="Times New Roman" w:hAnsi="Times New Roman" w:cs="Times New Roman"/>
          <w:sz w:val="28"/>
          <w:szCs w:val="28"/>
        </w:rPr>
        <w:t xml:space="preserve">, </w:t>
      </w:r>
      <w:r w:rsidRPr="00701B5C">
        <w:rPr>
          <w:rFonts w:ascii="Times New Roman" w:hAnsi="Times New Roman" w:cs="Times New Roman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701B5C">
        <w:rPr>
          <w:rFonts w:ascii="Times New Roman" w:hAnsi="Times New Roman" w:cs="Times New Roman"/>
          <w:sz w:val="28"/>
          <w:szCs w:val="28"/>
        </w:rPr>
        <w:t xml:space="preserve">кадастровую </w:t>
      </w:r>
      <w:r w:rsidRPr="00701B5C">
        <w:rPr>
          <w:rFonts w:ascii="Times New Roman" w:hAnsi="Times New Roman" w:cs="Times New Roman"/>
          <w:sz w:val="28"/>
          <w:szCs w:val="28"/>
        </w:rPr>
        <w:t xml:space="preserve">стоимость. </w:t>
      </w:r>
    </w:p>
    <w:p w:rsidR="00895D75" w:rsidRPr="00701B5C" w:rsidRDefault="00895D75" w:rsidP="00701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5C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686606" w:rsidRPr="00701B5C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</w:t>
      </w:r>
      <w:r w:rsidR="00616429" w:rsidRPr="00701B5C">
        <w:rPr>
          <w:rFonts w:ascii="Times New Roman" w:hAnsi="Times New Roman" w:cs="Times New Roman"/>
          <w:b/>
          <w:sz w:val="28"/>
          <w:szCs w:val="28"/>
        </w:rPr>
        <w:t xml:space="preserve"> (ГКО)</w:t>
      </w:r>
    </w:p>
    <w:p w:rsidR="00603F5E" w:rsidRPr="00701B5C" w:rsidRDefault="00603F5E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701B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01B5C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701B5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701B5C">
        <w:rPr>
          <w:rFonts w:ascii="Times New Roman" w:hAnsi="Times New Roman" w:cs="Times New Roman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3A3EAD" w:rsidRPr="00701B5C" w:rsidRDefault="003A3EAD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«Кроме того, кадастровая </w:t>
      </w:r>
      <w:r w:rsidR="00183606" w:rsidRPr="00701B5C">
        <w:rPr>
          <w:rFonts w:ascii="Times New Roman" w:hAnsi="Times New Roman" w:cs="Times New Roman"/>
          <w:sz w:val="28"/>
          <w:szCs w:val="28"/>
        </w:rPr>
        <w:t>стоимость</w:t>
      </w:r>
      <w:r w:rsidRPr="00701B5C">
        <w:rPr>
          <w:rFonts w:ascii="Times New Roman" w:hAnsi="Times New Roman" w:cs="Times New Roman"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нужд», – уточняет </w:t>
      </w:r>
      <w:r w:rsidR="00E22D1F" w:rsidRPr="00701B5C">
        <w:rPr>
          <w:rFonts w:ascii="Times New Roman" w:hAnsi="Times New Roman" w:cs="Times New Roman"/>
          <w:sz w:val="28"/>
          <w:szCs w:val="28"/>
        </w:rPr>
        <w:t>начальник отдела определения кадастровой стоимости</w:t>
      </w:r>
      <w:r w:rsidRPr="00701B5C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701B5C" w:rsidRDefault="00433250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603F5E" w:rsidRPr="00701B5C">
        <w:rPr>
          <w:rFonts w:ascii="Times New Roman" w:hAnsi="Times New Roman" w:cs="Times New Roman"/>
          <w:sz w:val="28"/>
          <w:szCs w:val="28"/>
        </w:rPr>
        <w:t xml:space="preserve">. </w:t>
      </w:r>
      <w:r w:rsidRPr="00701B5C">
        <w:rPr>
          <w:rFonts w:ascii="Times New Roman" w:hAnsi="Times New Roman" w:cs="Times New Roman"/>
          <w:sz w:val="28"/>
          <w:szCs w:val="28"/>
        </w:rPr>
        <w:t xml:space="preserve">Она 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701B5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95D75" w:rsidRPr="00701B5C">
        <w:rPr>
          <w:rFonts w:ascii="Times New Roman" w:hAnsi="Times New Roman" w:cs="Times New Roman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701B5C">
        <w:rPr>
          <w:rFonts w:ascii="Times New Roman" w:hAnsi="Times New Roman" w:cs="Times New Roman"/>
          <w:sz w:val="28"/>
          <w:szCs w:val="28"/>
        </w:rPr>
        <w:t>П</w:t>
      </w:r>
      <w:r w:rsidR="00895D75" w:rsidRPr="00701B5C">
        <w:rPr>
          <w:rFonts w:ascii="Times New Roman" w:hAnsi="Times New Roman" w:cs="Times New Roman"/>
          <w:sz w:val="28"/>
          <w:szCs w:val="28"/>
        </w:rPr>
        <w:t>еречень объектов, подлежащих проведению ГКО</w:t>
      </w:r>
      <w:r w:rsidR="006046A4" w:rsidRPr="00701B5C">
        <w:rPr>
          <w:rFonts w:ascii="Times New Roman" w:hAnsi="Times New Roman" w:cs="Times New Roman"/>
          <w:sz w:val="28"/>
          <w:szCs w:val="28"/>
        </w:rPr>
        <w:t xml:space="preserve"> на основании запроса администрации субъекта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, </w:t>
      </w:r>
      <w:r w:rsidR="006046A4" w:rsidRPr="00701B5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95D75" w:rsidRPr="00701B5C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6046A4" w:rsidRPr="00701B5C">
        <w:rPr>
          <w:rFonts w:ascii="Times New Roman" w:hAnsi="Times New Roman" w:cs="Times New Roman"/>
          <w:sz w:val="28"/>
          <w:szCs w:val="28"/>
        </w:rPr>
        <w:t>.</w:t>
      </w:r>
    </w:p>
    <w:p w:rsidR="00895D75" w:rsidRPr="00701B5C" w:rsidRDefault="00895D75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701B5C" w:rsidRDefault="009F499C" w:rsidP="00701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5C">
        <w:rPr>
          <w:rFonts w:ascii="Times New Roman" w:hAnsi="Times New Roman" w:cs="Times New Roman"/>
          <w:b/>
          <w:sz w:val="28"/>
          <w:szCs w:val="28"/>
        </w:rPr>
        <w:t>Кто в России определяет кадастровую стоимость</w:t>
      </w:r>
    </w:p>
    <w:p w:rsidR="00895D75" w:rsidRPr="00701B5C" w:rsidRDefault="0094042B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</w:t>
      </w:r>
      <w:r w:rsidRPr="00701B5C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только с 2006 года. 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701B5C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701B5C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701B5C">
        <w:rPr>
          <w:rFonts w:ascii="Times New Roman" w:hAnsi="Times New Roman" w:cs="Times New Roman"/>
          <w:sz w:val="28"/>
          <w:szCs w:val="28"/>
        </w:rPr>
        <w:t>у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701B5C">
        <w:rPr>
          <w:rFonts w:ascii="Times New Roman" w:hAnsi="Times New Roman" w:cs="Times New Roman"/>
          <w:sz w:val="28"/>
          <w:szCs w:val="28"/>
        </w:rPr>
        <w:t>Новый закон</w:t>
      </w:r>
      <w:r w:rsidR="00F57622" w:rsidRPr="00701B5C">
        <w:rPr>
          <w:rFonts w:ascii="Times New Roman" w:hAnsi="Times New Roman" w:cs="Times New Roman"/>
          <w:sz w:val="28"/>
          <w:szCs w:val="28"/>
        </w:rPr>
        <w:t>, в числе прочего,</w:t>
      </w:r>
      <w:r w:rsidR="00B40CA1" w:rsidRPr="00701B5C">
        <w:rPr>
          <w:rFonts w:ascii="Times New Roman" w:hAnsi="Times New Roman" w:cs="Times New Roman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701B5C" w:rsidRDefault="00895D75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>В настоящее время продолжается переход от действия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</w:t>
      </w:r>
      <w:r w:rsidR="005E1875" w:rsidRPr="00701B5C">
        <w:rPr>
          <w:rFonts w:ascii="Times New Roman" w:hAnsi="Times New Roman" w:cs="Times New Roman"/>
          <w:sz w:val="28"/>
          <w:szCs w:val="28"/>
        </w:rPr>
        <w:t xml:space="preserve"> при субъекте РФ</w:t>
      </w:r>
      <w:r w:rsidRPr="00701B5C">
        <w:rPr>
          <w:rFonts w:ascii="Times New Roman" w:hAnsi="Times New Roman" w:cs="Times New Roman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701B5C" w:rsidRDefault="009F7F4B" w:rsidP="0070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701B5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701B5C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5E607E" w:rsidRPr="00701B5C">
        <w:rPr>
          <w:rFonts w:ascii="Times New Roman" w:hAnsi="Times New Roman" w:cs="Times New Roman"/>
          <w:sz w:val="28"/>
          <w:szCs w:val="28"/>
        </w:rPr>
        <w:t>расчетом</w:t>
      </w:r>
      <w:r w:rsidRPr="00701B5C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701B5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01B5C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701B5C">
        <w:rPr>
          <w:rFonts w:ascii="Times New Roman" w:hAnsi="Times New Roman" w:cs="Times New Roman"/>
          <w:sz w:val="28"/>
          <w:szCs w:val="28"/>
        </w:rPr>
        <w:t xml:space="preserve">ее </w:t>
      </w:r>
      <w:r w:rsidRPr="00701B5C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701B5C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701B5C">
        <w:rPr>
          <w:rFonts w:ascii="Times New Roman" w:hAnsi="Times New Roman" w:cs="Times New Roman"/>
          <w:sz w:val="28"/>
          <w:szCs w:val="28"/>
        </w:rPr>
        <w:t>.</w:t>
      </w:r>
    </w:p>
    <w:p w:rsidR="00895D75" w:rsidRPr="00701B5C" w:rsidRDefault="009F499C" w:rsidP="00701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5C">
        <w:rPr>
          <w:rFonts w:ascii="Times New Roman" w:hAnsi="Times New Roman" w:cs="Times New Roman"/>
          <w:b/>
          <w:sz w:val="28"/>
          <w:szCs w:val="28"/>
        </w:rPr>
        <w:t>Как происходит процесс</w:t>
      </w:r>
      <w:r w:rsidR="00686606" w:rsidRPr="00701B5C">
        <w:rPr>
          <w:rFonts w:ascii="Times New Roman" w:hAnsi="Times New Roman" w:cs="Times New Roman"/>
          <w:b/>
          <w:sz w:val="28"/>
          <w:szCs w:val="28"/>
        </w:rPr>
        <w:t xml:space="preserve"> определения кадастровой стоимости</w:t>
      </w:r>
    </w:p>
    <w:p w:rsidR="00F4663D" w:rsidRPr="00701B5C" w:rsidRDefault="00895D75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40CA1" w:rsidRPr="00701B5C">
        <w:rPr>
          <w:rFonts w:ascii="Times New Roman" w:hAnsi="Times New Roman" w:cs="Times New Roman"/>
          <w:sz w:val="28"/>
          <w:szCs w:val="28"/>
        </w:rPr>
        <w:t>местная администрация приняла</w:t>
      </w:r>
      <w:r w:rsidRPr="00701B5C">
        <w:rPr>
          <w:rFonts w:ascii="Times New Roman" w:hAnsi="Times New Roman" w:cs="Times New Roman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701B5C">
        <w:rPr>
          <w:rFonts w:ascii="Times New Roman" w:hAnsi="Times New Roman" w:cs="Times New Roman"/>
          <w:sz w:val="28"/>
          <w:szCs w:val="28"/>
        </w:rPr>
        <w:t>Местный о</w:t>
      </w:r>
      <w:r w:rsidRPr="00701B5C">
        <w:rPr>
          <w:rFonts w:ascii="Times New Roman" w:hAnsi="Times New Roman" w:cs="Times New Roman"/>
          <w:sz w:val="28"/>
          <w:szCs w:val="28"/>
        </w:rPr>
        <w:t xml:space="preserve">рган регистрации прав </w:t>
      </w:r>
      <w:r w:rsidR="005E1875" w:rsidRPr="00701B5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701B5C">
        <w:rPr>
          <w:rFonts w:ascii="Times New Roman" w:hAnsi="Times New Roman" w:cs="Times New Roman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701B5C">
        <w:rPr>
          <w:rFonts w:ascii="Times New Roman" w:hAnsi="Times New Roman" w:cs="Times New Roman"/>
          <w:sz w:val="28"/>
          <w:szCs w:val="28"/>
        </w:rPr>
        <w:t>администрацию</w:t>
      </w:r>
      <w:r w:rsidRPr="00701B5C">
        <w:rPr>
          <w:rFonts w:ascii="Times New Roman" w:hAnsi="Times New Roman" w:cs="Times New Roman"/>
          <w:sz w:val="28"/>
          <w:szCs w:val="28"/>
        </w:rPr>
        <w:t>. Т</w:t>
      </w:r>
      <w:r w:rsidR="003A1A04" w:rsidRPr="00701B5C">
        <w:rPr>
          <w:rFonts w:ascii="Times New Roman" w:hAnsi="Times New Roman" w:cs="Times New Roman"/>
          <w:sz w:val="28"/>
          <w:szCs w:val="28"/>
        </w:rPr>
        <w:t>а</w:t>
      </w:r>
      <w:r w:rsidRPr="00701B5C">
        <w:rPr>
          <w:rFonts w:ascii="Times New Roman" w:hAnsi="Times New Roman" w:cs="Times New Roman"/>
          <w:sz w:val="28"/>
          <w:szCs w:val="28"/>
        </w:rPr>
        <w:t>, в свою очередь, в течение 3</w:t>
      </w:r>
      <w:r w:rsidR="00AD1FDD" w:rsidRPr="00701B5C">
        <w:rPr>
          <w:rFonts w:ascii="Times New Roman" w:hAnsi="Times New Roman" w:cs="Times New Roman"/>
          <w:sz w:val="28"/>
          <w:szCs w:val="28"/>
        </w:rPr>
        <w:t> </w:t>
      </w:r>
      <w:r w:rsidRPr="00701B5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A1A04" w:rsidRPr="00701B5C">
        <w:rPr>
          <w:rFonts w:ascii="Times New Roman" w:hAnsi="Times New Roman" w:cs="Times New Roman"/>
          <w:sz w:val="28"/>
          <w:szCs w:val="28"/>
        </w:rPr>
        <w:t>должна</w:t>
      </w:r>
      <w:r w:rsidRPr="00701B5C"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5567AB" w:rsidRPr="00701B5C">
        <w:rPr>
          <w:rFonts w:ascii="Times New Roman" w:hAnsi="Times New Roman" w:cs="Times New Roman"/>
          <w:sz w:val="28"/>
          <w:szCs w:val="28"/>
        </w:rPr>
        <w:t xml:space="preserve">специально </w:t>
      </w:r>
      <w:proofErr w:type="gramStart"/>
      <w:r w:rsidR="005567AB" w:rsidRPr="00701B5C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="005567AB"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Pr="00701B5C">
        <w:rPr>
          <w:rFonts w:ascii="Times New Roman" w:hAnsi="Times New Roman" w:cs="Times New Roman"/>
          <w:sz w:val="28"/>
          <w:szCs w:val="28"/>
        </w:rPr>
        <w:t xml:space="preserve">ГБУ. </w:t>
      </w:r>
      <w:r w:rsidR="003A1A04" w:rsidRPr="00701B5C">
        <w:rPr>
          <w:rFonts w:ascii="Times New Roman" w:hAnsi="Times New Roman" w:cs="Times New Roman"/>
          <w:sz w:val="28"/>
          <w:szCs w:val="28"/>
        </w:rPr>
        <w:t>Этот п</w:t>
      </w:r>
      <w:r w:rsidRPr="00701B5C">
        <w:rPr>
          <w:rFonts w:ascii="Times New Roman" w:hAnsi="Times New Roman" w:cs="Times New Roman"/>
          <w:sz w:val="28"/>
          <w:szCs w:val="28"/>
        </w:rPr>
        <w:t>еречень содержит сведения Единого государственного реестра недв</w:t>
      </w:r>
      <w:r w:rsidR="00616429" w:rsidRPr="00701B5C">
        <w:rPr>
          <w:rFonts w:ascii="Times New Roman" w:hAnsi="Times New Roman" w:cs="Times New Roman"/>
          <w:sz w:val="28"/>
          <w:szCs w:val="28"/>
        </w:rPr>
        <w:t xml:space="preserve">ижимости (ЕГРН), обязательно - </w:t>
      </w:r>
      <w:r w:rsidRPr="00701B5C">
        <w:rPr>
          <w:rFonts w:ascii="Times New Roman" w:hAnsi="Times New Roman" w:cs="Times New Roman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701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75" w:rsidRPr="00701B5C" w:rsidRDefault="00AF6554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>В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701B5C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701B5C">
        <w:rPr>
          <w:rFonts w:ascii="Times New Roman" w:hAnsi="Times New Roman" w:cs="Times New Roman"/>
          <w:sz w:val="28"/>
          <w:szCs w:val="28"/>
        </w:rPr>
        <w:t>администраци</w:t>
      </w:r>
      <w:r w:rsidRPr="00701B5C">
        <w:rPr>
          <w:rFonts w:ascii="Times New Roman" w:hAnsi="Times New Roman" w:cs="Times New Roman"/>
          <w:sz w:val="28"/>
          <w:szCs w:val="28"/>
        </w:rPr>
        <w:t>я</w:t>
      </w:r>
      <w:r w:rsidR="003A1A04"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Pr="00701B5C">
        <w:rPr>
          <w:rFonts w:ascii="Times New Roman" w:hAnsi="Times New Roman" w:cs="Times New Roman"/>
          <w:sz w:val="28"/>
          <w:szCs w:val="28"/>
        </w:rPr>
        <w:t>должна</w:t>
      </w:r>
      <w:r w:rsidR="00895D75" w:rsidRPr="00701B5C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701B5C" w:rsidRDefault="00833B02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>Важным этапом</w:t>
      </w:r>
      <w:r w:rsidR="00F4100B"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701B5C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701B5C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701B5C">
        <w:rPr>
          <w:rFonts w:ascii="Times New Roman" w:hAnsi="Times New Roman" w:cs="Times New Roman"/>
          <w:sz w:val="28"/>
          <w:szCs w:val="28"/>
        </w:rPr>
        <w:t>Росреестр</w:t>
      </w:r>
      <w:r w:rsidRPr="00701B5C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701B5C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701B5C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701B5C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701B5C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701B5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66ABD"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="00F02848" w:rsidRPr="00701B5C">
        <w:rPr>
          <w:rFonts w:ascii="Times New Roman" w:hAnsi="Times New Roman" w:cs="Times New Roman"/>
          <w:sz w:val="28"/>
          <w:szCs w:val="28"/>
        </w:rPr>
        <w:t>или через МФЦ.</w:t>
      </w:r>
    </w:p>
    <w:p w:rsidR="00833B02" w:rsidRPr="00701B5C" w:rsidRDefault="00833B02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701B5C">
        <w:rPr>
          <w:rFonts w:ascii="Times New Roman" w:hAnsi="Times New Roman" w:cs="Times New Roman"/>
          <w:sz w:val="28"/>
          <w:szCs w:val="28"/>
        </w:rPr>
        <w:t>«</w:t>
      </w:r>
      <w:r w:rsidR="003D3EFE" w:rsidRPr="00701B5C">
        <w:rPr>
          <w:rFonts w:ascii="Times New Roman" w:hAnsi="Times New Roman" w:cs="Times New Roman"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701B5C">
        <w:rPr>
          <w:rFonts w:ascii="Times New Roman" w:hAnsi="Times New Roman" w:cs="Times New Roman"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</w:t>
      </w:r>
      <w:r w:rsidRPr="00701B5C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рассмотрению», </w:t>
      </w:r>
      <w:r w:rsidRPr="00701B5C">
        <w:rPr>
          <w:rFonts w:ascii="Times New Roman" w:hAnsi="Times New Roman" w:cs="Times New Roman"/>
          <w:sz w:val="28"/>
          <w:szCs w:val="28"/>
        </w:rPr>
        <w:noBreakHyphen/>
        <w:t xml:space="preserve"> говорит эксперт Федеральной кадастровой палаты.</w:t>
      </w:r>
    </w:p>
    <w:p w:rsidR="003A3EAD" w:rsidRPr="00701B5C" w:rsidRDefault="003A3EAD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701B5C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701B5C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701B5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701B5C">
        <w:rPr>
          <w:rFonts w:ascii="Times New Roman" w:hAnsi="Times New Roman" w:cs="Times New Roman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701B5C" w:rsidRDefault="00A22FB5" w:rsidP="0070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5C">
        <w:rPr>
          <w:rFonts w:ascii="Times New Roman" w:hAnsi="Times New Roman" w:cs="Times New Roman"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701B5C">
        <w:rPr>
          <w:rFonts w:ascii="Times New Roman" w:hAnsi="Times New Roman" w:cs="Times New Roman"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701B5C">
        <w:rPr>
          <w:rFonts w:ascii="Times New Roman" w:hAnsi="Times New Roman" w:cs="Times New Roman"/>
          <w:sz w:val="28"/>
          <w:szCs w:val="28"/>
        </w:rPr>
        <w:t xml:space="preserve">Несомненным плюсом такой системы исправления неверно определенной кадастровой стоимости недвижимости можно назвать сокращение временных затрат», - </w:t>
      </w:r>
      <w:r w:rsidR="00E22D1F" w:rsidRPr="00701B5C">
        <w:rPr>
          <w:rFonts w:ascii="Times New Roman" w:hAnsi="Times New Roman" w:cs="Times New Roman"/>
          <w:sz w:val="28"/>
          <w:szCs w:val="28"/>
        </w:rPr>
        <w:t>резюмирует</w:t>
      </w:r>
      <w:r w:rsidR="003A3EAD" w:rsidRPr="00701B5C">
        <w:rPr>
          <w:rFonts w:ascii="Times New Roman" w:hAnsi="Times New Roman" w:cs="Times New Roman"/>
          <w:sz w:val="28"/>
          <w:szCs w:val="28"/>
        </w:rPr>
        <w:t xml:space="preserve"> </w:t>
      </w:r>
      <w:r w:rsidR="00E22D1F" w:rsidRPr="00701B5C">
        <w:rPr>
          <w:rFonts w:ascii="Times New Roman" w:hAnsi="Times New Roman" w:cs="Times New Roman"/>
          <w:sz w:val="28"/>
          <w:szCs w:val="28"/>
        </w:rPr>
        <w:t>Татьяна фон Адеркас</w:t>
      </w:r>
      <w:r w:rsidRPr="00701B5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D47B5" w:rsidRPr="00701B5C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01B5C"/>
    <w:rsid w:val="00764695"/>
    <w:rsid w:val="00764835"/>
    <w:rsid w:val="007A170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F626-D196-4289-97B2-2D986BED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A.Kovina</cp:lastModifiedBy>
  <cp:revision>18</cp:revision>
  <cp:lastPrinted>2019-07-17T11:44:00Z</cp:lastPrinted>
  <dcterms:created xsi:type="dcterms:W3CDTF">2019-07-10T07:46:00Z</dcterms:created>
  <dcterms:modified xsi:type="dcterms:W3CDTF">2019-07-23T07:18:00Z</dcterms:modified>
</cp:coreProperties>
</file>