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31" w:rsidRDefault="009C2B31" w:rsidP="009C2B31">
      <w:pPr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79B5B236" wp14:editId="4A82B528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FFA" w:rsidRPr="009C2B31" w:rsidRDefault="00F34EA9" w:rsidP="00F34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B31">
        <w:rPr>
          <w:rFonts w:ascii="Times New Roman" w:hAnsi="Times New Roman" w:cs="Times New Roman"/>
          <w:b/>
          <w:sz w:val="28"/>
          <w:szCs w:val="28"/>
        </w:rPr>
        <w:t>Аренда под строительство жилого дома</w:t>
      </w:r>
    </w:p>
    <w:p w:rsidR="00494FD7" w:rsidRDefault="00494FD7" w:rsidP="0007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B23" w:rsidRDefault="004B7B23" w:rsidP="00266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положений пункта 1 статьи 39.6 Земельного кодекса Российской Федерации от 25.10.2001 № 136-ФЗ (далее – ЗК РФ), по общему правилу, договор аренды земельного участка, находящегося в государственной или муниципальной собственности, заключается на торгах. </w:t>
      </w:r>
    </w:p>
    <w:p w:rsidR="00073753" w:rsidRDefault="00073753" w:rsidP="00266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установленных законом случаях для земельных участков, предоставляемых для индивидуального жилищного строительства предусмотрены исключения.</w:t>
      </w:r>
    </w:p>
    <w:p w:rsidR="004B7B23" w:rsidRDefault="004B7B23" w:rsidP="00266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Исключительные случаи, при которых договор аренды земельного участка может быть заключен без проведения торгов, приведены в пункте 2 статьи 39.6 ЗК РФ. </w:t>
      </w:r>
    </w:p>
    <w:p w:rsidR="00073753" w:rsidRDefault="004B7B23" w:rsidP="00266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07375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пунктом 15</w:t>
      </w:r>
      <w:r w:rsidR="00073753">
        <w:rPr>
          <w:rFonts w:ascii="Times New Roman" w:hAnsi="Times New Roman" w:cs="Times New Roman"/>
          <w:sz w:val="28"/>
          <w:szCs w:val="28"/>
        </w:rPr>
        <w:t xml:space="preserve"> пункта 2 статьи 39.6 ЗК РФ установлено, что 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ЗК РФ.</w:t>
      </w:r>
    </w:p>
    <w:p w:rsidR="004C0DA9" w:rsidRDefault="004C0DA9" w:rsidP="00266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Подпунктом 3 пункта 8 статьи 39.8 ЗК РФ</w:t>
      </w:r>
      <w:r w:rsidR="004B7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предусмотрено, что договор аренды земельного участка, находящегося в государственной или муниципальной собственности, заключается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хозяйства.</w:t>
      </w:r>
    </w:p>
    <w:p w:rsidR="000B1492" w:rsidRDefault="004C0DA9" w:rsidP="00266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положений ЗК РФ, 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0B1492" w:rsidRPr="004B1147" w:rsidRDefault="004B1147" w:rsidP="00266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147">
        <w:rPr>
          <w:rFonts w:ascii="Times New Roman" w:hAnsi="Times New Roman" w:cs="Times New Roman"/>
          <w:sz w:val="28"/>
          <w:szCs w:val="28"/>
        </w:rPr>
        <w:t>Так как ЗК РФ предусмотрено, что д</w:t>
      </w:r>
      <w:r w:rsidR="004C0DA9" w:rsidRPr="004B1147">
        <w:rPr>
          <w:rFonts w:ascii="Times New Roman" w:hAnsi="Times New Roman" w:cs="Times New Roman"/>
          <w:sz w:val="28"/>
          <w:szCs w:val="28"/>
        </w:rPr>
        <w:t>оговор аренды земельного участка, находящегося в государственной или муниципальной собственности, заключается на срок, установленный</w:t>
      </w:r>
      <w:r w:rsidR="000B1492" w:rsidRPr="004B1147">
        <w:rPr>
          <w:rFonts w:ascii="Times New Roman" w:hAnsi="Times New Roman" w:cs="Times New Roman"/>
          <w:sz w:val="28"/>
          <w:szCs w:val="28"/>
        </w:rPr>
        <w:t xml:space="preserve"> пунктом 8 статьи 39.8 ЗК РФ</w:t>
      </w:r>
      <w:r w:rsidRPr="004B1147">
        <w:rPr>
          <w:rFonts w:ascii="Times New Roman" w:hAnsi="Times New Roman" w:cs="Times New Roman"/>
          <w:sz w:val="28"/>
          <w:szCs w:val="28"/>
        </w:rPr>
        <w:t>, то из этого следует, что з</w:t>
      </w:r>
      <w:r w:rsidR="004C0DA9" w:rsidRPr="004B1147">
        <w:rPr>
          <w:rFonts w:ascii="Times New Roman" w:hAnsi="Times New Roman" w:cs="Times New Roman"/>
          <w:sz w:val="28"/>
          <w:szCs w:val="28"/>
        </w:rPr>
        <w:t xml:space="preserve">аключение договора аренды земельного участка, находящегося в государственной или муниципальной собственности, положениями которого не определен срок действия такого договора, не представляется возможным, поскольку это не следует из положений </w:t>
      </w:r>
      <w:r w:rsidR="000B1492" w:rsidRPr="004B1147">
        <w:rPr>
          <w:rFonts w:ascii="Times New Roman" w:hAnsi="Times New Roman" w:cs="Times New Roman"/>
          <w:sz w:val="28"/>
          <w:szCs w:val="28"/>
        </w:rPr>
        <w:t>ЗК РФ</w:t>
      </w:r>
      <w:r w:rsidR="004C0DA9" w:rsidRPr="004B1147">
        <w:rPr>
          <w:rFonts w:ascii="Times New Roman" w:hAnsi="Times New Roman" w:cs="Times New Roman"/>
          <w:sz w:val="28"/>
          <w:szCs w:val="28"/>
        </w:rPr>
        <w:t>.</w:t>
      </w:r>
    </w:p>
    <w:p w:rsidR="004C0DA9" w:rsidRDefault="000B1492" w:rsidP="00266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492">
        <w:rPr>
          <w:rFonts w:ascii="Times New Roman" w:hAnsi="Times New Roman" w:cs="Times New Roman"/>
          <w:sz w:val="28"/>
          <w:szCs w:val="28"/>
        </w:rPr>
        <w:lastRenderedPageBreak/>
        <w:t>Из вышеизложенного следует,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DA9">
        <w:rPr>
          <w:rFonts w:ascii="Times New Roman" w:hAnsi="Times New Roman" w:cs="Times New Roman"/>
          <w:sz w:val="28"/>
          <w:szCs w:val="28"/>
        </w:rPr>
        <w:t>по истечении срока договора аренды земельного участка такой договор прекращает свое действие.</w:t>
      </w:r>
    </w:p>
    <w:p w:rsidR="004B1147" w:rsidRDefault="004B1147" w:rsidP="00266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 и условия, при которых граждане и юридические лица, являющиеся арендаторами находящихся в государственной или муниципальной собственности земельных участков, имеют право на заключение нового договора аренды таких земельных участков без проведения торгов, указаны в</w:t>
      </w:r>
      <w:r w:rsidR="0026632A">
        <w:rPr>
          <w:rFonts w:ascii="Times New Roman" w:hAnsi="Times New Roman" w:cs="Times New Roman"/>
          <w:sz w:val="28"/>
          <w:szCs w:val="28"/>
        </w:rPr>
        <w:t xml:space="preserve"> пунктах 3 и 4 статьи 39.6 ЗК РФ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6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A8A" w:rsidRDefault="00474A8A" w:rsidP="00266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Пунктом 5 статьи 39.6 ЗК РФ</w:t>
      </w:r>
      <w:r w:rsidR="00CA5952">
        <w:rPr>
          <w:rFonts w:ascii="Times New Roman" w:hAnsi="Times New Roman" w:cs="Times New Roman"/>
          <w:sz w:val="28"/>
          <w:szCs w:val="28"/>
        </w:rPr>
        <w:t xml:space="preserve"> установлено, что предоставление в аренду без проведения торгов земельного участка, который находится в 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2" w:name="Par0"/>
      <w:bookmarkEnd w:id="2"/>
    </w:p>
    <w:p w:rsidR="00474A8A" w:rsidRDefault="00474A8A" w:rsidP="00266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собственнику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государственной или муниципальной собственности; </w:t>
      </w:r>
    </w:p>
    <w:p w:rsidR="00474A8A" w:rsidRDefault="00474A8A" w:rsidP="00266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собственнику объекта незавершенного строительства, за исключением указанного в подпункте 1 настоящего пункта,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лиц, участвовавших в торгах. </w:t>
      </w:r>
    </w:p>
    <w:p w:rsidR="00474A8A" w:rsidRDefault="00474A8A" w:rsidP="00266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подпункту 6 пункта 8 статьи 39.8 ЗК РФ договор аренды земельного участка, находящегося в государственной или муниципальной собственности, заключается на срок до трех лет в случае предоставления земельного участка, на котором расположен объект незавершенного строительства, для завершения строительства этого объекта. </w:t>
      </w:r>
    </w:p>
    <w:p w:rsidR="00CA5952" w:rsidRDefault="00CA5952" w:rsidP="00266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952" w:rsidRDefault="00CA5952" w:rsidP="00266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952" w:rsidRDefault="00CA5952" w:rsidP="00CA5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B31" w:rsidRPr="00F66055" w:rsidRDefault="009C2B31" w:rsidP="009C2B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F6605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Алтай</w:t>
      </w:r>
    </w:p>
    <w:p w:rsidR="00F34EA9" w:rsidRPr="00F34EA9" w:rsidRDefault="00F34EA9" w:rsidP="009C2B3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34EA9" w:rsidRPr="00F34EA9" w:rsidSect="002663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A9"/>
    <w:rsid w:val="00073753"/>
    <w:rsid w:val="000B1492"/>
    <w:rsid w:val="0026632A"/>
    <w:rsid w:val="00474A8A"/>
    <w:rsid w:val="00494FD7"/>
    <w:rsid w:val="004B1147"/>
    <w:rsid w:val="004B7B23"/>
    <w:rsid w:val="004C0DA9"/>
    <w:rsid w:val="009C2B31"/>
    <w:rsid w:val="00CA5952"/>
    <w:rsid w:val="00EA1FFA"/>
    <w:rsid w:val="00F3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F6F6"/>
  <w15:chartTrackingRefBased/>
  <w15:docId w15:val="{D1363904-BD1E-473F-B084-B2067BCB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Семашко</dc:creator>
  <cp:keywords/>
  <dc:description/>
  <cp:lastModifiedBy>Napalkova</cp:lastModifiedBy>
  <cp:revision>5</cp:revision>
  <dcterms:created xsi:type="dcterms:W3CDTF">2021-06-09T01:50:00Z</dcterms:created>
  <dcterms:modified xsi:type="dcterms:W3CDTF">2021-06-29T01:18:00Z</dcterms:modified>
</cp:coreProperties>
</file>