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1" w:rsidRDefault="00BB7731" w:rsidP="00BB773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BB7731" w:rsidRDefault="00BB7731" w:rsidP="00BB773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</w:t>
      </w:r>
    </w:p>
    <w:p w:rsidR="00BB7731" w:rsidRDefault="00BB7731" w:rsidP="00BB773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BB7731" w:rsidRDefault="00BB7731" w:rsidP="00BB773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BB7731" w:rsidRDefault="00BB7731" w:rsidP="00BB773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BB7731" w:rsidRDefault="00BB7731" w:rsidP="00BB773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B7731" w:rsidRDefault="00BB7731" w:rsidP="00BB773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BB7731" w:rsidRDefault="00BB7731" w:rsidP="00BB7731">
      <w:pPr>
        <w:pStyle w:val="aa"/>
        <w:rPr>
          <w:rFonts w:ascii="Times New Roman" w:hAnsi="Times New Roman"/>
          <w:sz w:val="28"/>
          <w:szCs w:val="28"/>
        </w:rPr>
      </w:pPr>
    </w:p>
    <w:p w:rsidR="00D94E93" w:rsidRPr="00AF0FA7" w:rsidRDefault="00AF0FA7" w:rsidP="00AF0FA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BB7731">
        <w:rPr>
          <w:rFonts w:ascii="Times New Roman" w:hAnsi="Times New Roman"/>
          <w:sz w:val="28"/>
          <w:szCs w:val="28"/>
        </w:rPr>
        <w:t xml:space="preserve">» сентября 2021 г №30-2                                               </w:t>
      </w:r>
      <w:proofErr w:type="spellStart"/>
      <w:r w:rsidR="00BB7731">
        <w:rPr>
          <w:rFonts w:ascii="Times New Roman" w:hAnsi="Times New Roman"/>
          <w:sz w:val="28"/>
          <w:szCs w:val="28"/>
        </w:rPr>
        <w:t>с</w:t>
      </w:r>
      <w:proofErr w:type="gramStart"/>
      <w:r w:rsidR="00BB7731">
        <w:rPr>
          <w:rFonts w:ascii="Times New Roman" w:hAnsi="Times New Roman"/>
          <w:sz w:val="28"/>
          <w:szCs w:val="28"/>
        </w:rPr>
        <w:t>.М</w:t>
      </w:r>
      <w:proofErr w:type="gramEnd"/>
      <w:r w:rsidR="00BB7731"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D94E93" w:rsidRPr="00BB7731" w:rsidRDefault="00D94E93" w:rsidP="00BB7731">
      <w:pPr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4E93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услуг, которые являются необходимыми и обязательными для предоставления органами местного самоуправл</w:t>
      </w:r>
      <w:r w:rsidR="00BB7731">
        <w:rPr>
          <w:rFonts w:ascii="Times New Roman" w:hAnsi="Times New Roman" w:cs="Times New Roman"/>
          <w:sz w:val="24"/>
          <w:szCs w:val="24"/>
        </w:rPr>
        <w:t>ения</w:t>
      </w:r>
      <w:r w:rsidR="00ED780A">
        <w:rPr>
          <w:rFonts w:ascii="Times New Roman" w:hAnsi="Times New Roman" w:cs="Times New Roman"/>
          <w:sz w:val="24"/>
          <w:szCs w:val="24"/>
        </w:rPr>
        <w:t>»</w:t>
      </w:r>
      <w:r w:rsidR="00BB7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731" w:rsidRPr="00702B90" w:rsidRDefault="00BB7731" w:rsidP="00BB77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</w:t>
      </w:r>
      <w:r w:rsidR="00D94E93" w:rsidRPr="00702B90">
        <w:rPr>
          <w:rFonts w:ascii="Times New Roman" w:hAnsi="Times New Roman"/>
          <w:sz w:val="28"/>
          <w:szCs w:val="28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702B90">
        <w:rPr>
          <w:rFonts w:ascii="Times New Roman" w:hAnsi="Times New Roman"/>
          <w:sz w:val="28"/>
          <w:szCs w:val="28"/>
        </w:rPr>
        <w:t>п.1 ст.9</w:t>
      </w:r>
      <w:r w:rsidR="00D94E93" w:rsidRPr="00702B90">
        <w:rPr>
          <w:rFonts w:ascii="Times New Roman" w:hAnsi="Times New Roman"/>
          <w:sz w:val="28"/>
          <w:szCs w:val="28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702B90">
        <w:rPr>
          <w:rFonts w:ascii="Times New Roman" w:hAnsi="Times New Roman"/>
          <w:sz w:val="28"/>
          <w:szCs w:val="28"/>
        </w:rPr>
        <w:t>Уставом Манжерокского</w:t>
      </w:r>
      <w:r w:rsidR="00D94E93" w:rsidRPr="00702B90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702B90"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D94E93" w:rsidRPr="00702B90" w:rsidRDefault="00BB7731" w:rsidP="00BB7731">
      <w:pPr>
        <w:pStyle w:val="aa"/>
        <w:rPr>
          <w:rFonts w:ascii="Times New Roman" w:hAnsi="Times New Roman"/>
          <w:sz w:val="28"/>
          <w:szCs w:val="28"/>
        </w:rPr>
      </w:pPr>
      <w:r w:rsidRPr="00702B90">
        <w:rPr>
          <w:rFonts w:ascii="Times New Roman" w:hAnsi="Times New Roman"/>
          <w:sz w:val="28"/>
          <w:szCs w:val="28"/>
        </w:rPr>
        <w:t>Манжерокского</w:t>
      </w:r>
      <w:r w:rsidR="00D94E93" w:rsidRPr="00702B9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94E93" w:rsidRPr="006F404A" w:rsidRDefault="00D94E93" w:rsidP="00BB7731">
      <w:pPr>
        <w:shd w:val="clear" w:color="auto" w:fill="FFFFFF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:rsidR="00D94E93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</w:t>
      </w:r>
      <w:r w:rsidR="00BB7731"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proofErr w:type="spellStart"/>
      <w:r w:rsidR="00BB7731">
        <w:rPr>
          <w:rFonts w:ascii="Times New Roman" w:hAnsi="Times New Roman" w:cs="Times New Roman"/>
          <w:sz w:val="26"/>
          <w:szCs w:val="26"/>
        </w:rPr>
        <w:t>Манжерокское</w:t>
      </w:r>
      <w:proofErr w:type="spellEnd"/>
      <w:r w:rsidR="00BB7731">
        <w:rPr>
          <w:rFonts w:ascii="Times New Roman" w:hAnsi="Times New Roman" w:cs="Times New Roman"/>
          <w:sz w:val="26"/>
          <w:szCs w:val="26"/>
        </w:rPr>
        <w:t xml:space="preserve"> </w:t>
      </w:r>
      <w:r w:rsidRPr="0011190B">
        <w:rPr>
          <w:rFonts w:ascii="Times New Roman" w:hAnsi="Times New Roman" w:cs="Times New Roman"/>
          <w:sz w:val="26"/>
          <w:szCs w:val="26"/>
        </w:rPr>
        <w:t xml:space="preserve"> сельское п</w:t>
      </w:r>
      <w:r w:rsidR="00BB7731">
        <w:rPr>
          <w:rFonts w:ascii="Times New Roman" w:hAnsi="Times New Roman" w:cs="Times New Roman"/>
          <w:sz w:val="26"/>
          <w:szCs w:val="26"/>
        </w:rPr>
        <w:t>оселение,</w:t>
      </w:r>
      <w:r w:rsidRPr="0011190B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решению. </w:t>
      </w:r>
    </w:p>
    <w:p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90B" w:rsidRPr="0011190B" w:rsidRDefault="00D94E93" w:rsidP="0057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>2. Услуги, которые являются необходимыми и обязательными для предоставления органами местного самоуправления муниципал</w:t>
      </w:r>
      <w:r w:rsidR="00BB7731"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proofErr w:type="spellStart"/>
      <w:r w:rsidR="00BB7731">
        <w:rPr>
          <w:rFonts w:ascii="Times New Roman" w:hAnsi="Times New Roman" w:cs="Times New Roman"/>
          <w:sz w:val="26"/>
          <w:szCs w:val="26"/>
        </w:rPr>
        <w:t>Манжерокское</w:t>
      </w:r>
      <w:proofErr w:type="spellEnd"/>
      <w:r w:rsidRPr="0011190B">
        <w:rPr>
          <w:rFonts w:ascii="Times New Roman" w:hAnsi="Times New Roman" w:cs="Times New Roman"/>
          <w:sz w:val="26"/>
          <w:szCs w:val="26"/>
        </w:rPr>
        <w:t xml:space="preserve"> сельское п</w:t>
      </w:r>
      <w:r w:rsidR="00BB7731">
        <w:rPr>
          <w:rFonts w:ascii="Times New Roman" w:hAnsi="Times New Roman" w:cs="Times New Roman"/>
          <w:sz w:val="26"/>
          <w:szCs w:val="26"/>
        </w:rPr>
        <w:t xml:space="preserve">оселение </w:t>
      </w:r>
      <w:r w:rsidRPr="0011190B">
        <w:rPr>
          <w:rFonts w:ascii="Times New Roman" w:hAnsi="Times New Roman" w:cs="Times New Roman"/>
          <w:sz w:val="26"/>
          <w:szCs w:val="26"/>
        </w:rPr>
        <w:t xml:space="preserve"> оказываются на безвозмездной основе.</w:t>
      </w:r>
    </w:p>
    <w:p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E93" w:rsidRPr="0011190B" w:rsidRDefault="00576D63" w:rsidP="0011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94E93" w:rsidRPr="0011190B">
        <w:rPr>
          <w:rFonts w:ascii="Times New Roman" w:hAnsi="Times New Roman" w:cs="Times New Roman"/>
          <w:sz w:val="26"/>
          <w:szCs w:val="26"/>
        </w:rPr>
        <w:t xml:space="preserve">. </w:t>
      </w:r>
      <w:r w:rsidR="00EE710E" w:rsidRPr="0011190B">
        <w:rPr>
          <w:rFonts w:ascii="Times New Roman" w:hAnsi="Times New Roman" w:cs="Times New Roman"/>
          <w:sz w:val="26"/>
          <w:szCs w:val="26"/>
        </w:rPr>
        <w:t>Настоящее Решение подлежи</w:t>
      </w:r>
      <w:r>
        <w:rPr>
          <w:rFonts w:ascii="Times New Roman" w:hAnsi="Times New Roman" w:cs="Times New Roman"/>
          <w:sz w:val="26"/>
          <w:szCs w:val="26"/>
        </w:rPr>
        <w:t xml:space="preserve">т официальному </w:t>
      </w:r>
      <w:r w:rsidR="00EE710E" w:rsidRPr="0011190B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Манжерокское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EE710E" w:rsidRPr="001119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поселение</w:t>
      </w:r>
      <w:r w:rsidR="00EE710E" w:rsidRPr="0011190B">
        <w:rPr>
          <w:rFonts w:ascii="Times New Roman" w:hAnsi="Times New Roman" w:cs="Times New Roman"/>
          <w:sz w:val="26"/>
          <w:szCs w:val="26"/>
        </w:rPr>
        <w:t xml:space="preserve"> и вступает в силу после его официального опубликования.</w:t>
      </w:r>
    </w:p>
    <w:p w:rsidR="0011190B" w:rsidRPr="0011190B" w:rsidRDefault="0011190B" w:rsidP="0011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10E" w:rsidRDefault="00EE710E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7039" w:rsidRDefault="00EF7039" w:rsidP="00EF7039"/>
    <w:p w:rsidR="00EF7039" w:rsidRDefault="00EF7039" w:rsidP="00EF70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F7039" w:rsidRPr="00EF7039" w:rsidRDefault="00EF7039" w:rsidP="00EF7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F7039" w:rsidRPr="00EF7039" w:rsidSect="005346ED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</w:t>
      </w:r>
      <w:r w:rsidR="00702B90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702B90">
        <w:rPr>
          <w:rFonts w:ascii="Times New Roman" w:hAnsi="Times New Roman"/>
          <w:sz w:val="28"/>
          <w:szCs w:val="28"/>
        </w:rPr>
        <w:t>А.А.Корчуганов</w:t>
      </w:r>
      <w:proofErr w:type="spellEnd"/>
    </w:p>
    <w:p w:rsidR="00576D63" w:rsidRDefault="00576D63" w:rsidP="00702B90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69" w:rsidRPr="001D3169" w:rsidRDefault="00EF7039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1D3169" w:rsidRPr="001D3169" w:rsidRDefault="00EF7039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7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депутатов 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169" w:rsidRPr="001D3169" w:rsidRDefault="00EF7039" w:rsidP="001D3169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__.09</w:t>
      </w:r>
      <w:r w:rsid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D6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6D63">
        <w:rPr>
          <w:rFonts w:ascii="Times New Roman" w:eastAsia="Times New Roman" w:hAnsi="Times New Roman" w:cs="Times New Roman"/>
          <w:sz w:val="24"/>
          <w:szCs w:val="24"/>
          <w:lang w:eastAsia="ru-RU"/>
        </w:rPr>
        <w:t>30-2</w:t>
      </w:r>
    </w:p>
    <w:p w:rsidR="001D3169" w:rsidRPr="001D3169" w:rsidRDefault="001D3169" w:rsidP="00EF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</w:p>
    <w:p w:rsidR="00576D63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</w:t>
      </w:r>
      <w:r w:rsidR="0057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образования </w:t>
      </w:r>
    </w:p>
    <w:p w:rsidR="001D3169" w:rsidRPr="001D3169" w:rsidRDefault="00576D63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Манжерокское</w:t>
      </w:r>
      <w:proofErr w:type="spellEnd"/>
      <w:r w:rsidR="001D3169"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9"/>
        <w:gridCol w:w="2339"/>
        <w:gridCol w:w="2519"/>
      </w:tblGrid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169" w:rsidRPr="001D3169" w:rsidTr="00CF601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участков, находящихся в собственности муниципаль</w:t>
            </w:r>
            <w:r w:rsidR="005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Манжерокского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торгах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ч. 1 ст. 14 Закона № 131-ФЗ от 06.10.2003,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отдельных видов объектов на землях или земельных участках, находящихся в собственности муниципаль</w:t>
            </w:r>
            <w:r w:rsidR="005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Манжерокского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без предоставления земельных участков и установления сервитутов</w:t>
            </w:r>
          </w:p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выдача схемы расположения земельного участка или земельных участков на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кадастровом плане территории муниципального образования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11.10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V.4. 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5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собственности муниципал</w:t>
            </w:r>
            <w:r w:rsidR="005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5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proofErr w:type="spellStart"/>
            <w:r w:rsidR="005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7  ЗК РФ 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выписок (справок) из </w:t>
            </w:r>
            <w:proofErr w:type="spellStart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576D63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Ст.8 Закона от 07.07.2003 </w:t>
            </w: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№ 112-ФЗ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«О личном подсобном хозяйстве»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39.15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39.34 ЗК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муниципал</w:t>
            </w:r>
            <w:r w:rsidR="00CF6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CF6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</w:t>
            </w:r>
            <w:r w:rsidR="00CF6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оселение </w:t>
            </w: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их использования в целях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реконструкции инженерных сооружений, переносимых в связи с изъятием земельных участков, на которых они располагались, для государственных или муниципальных нужд</w:t>
            </w: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39.37 Земельного кодекса Российской Федерации</w:t>
            </w:r>
          </w:p>
        </w:tc>
      </w:tr>
      <w:tr w:rsidR="001D3169" w:rsidRPr="001D3169" w:rsidTr="00CF601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отношения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ч. 1 ст. 14 ФЗ от 06.10.2003 № 131-ФЗ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об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Закон от 24.07.2007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209-ФЗ «О развитии малого и среднего предпринимательства в Российской Федерации»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Закон от 24.07.2007 № 209-ФЗ «О развитии малого и среднего предпринимательства в Российской Федерации»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Закон от  22 июля 2008 года  № 159-ФЗ   «Об   особенностях  отчуждения 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недвижимого  имущества,   находящегося  в  государственной собственности субъектов Российской Федерации или  в  муниципальной собственности и  арендуемого  субъектами   малого   и   среднего предпринимательства,  и  о  внесении   изменений в  отдельные  законодательные  акты  Российской Федерации»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</w:t>
            </w:r>
            <w:r w:rsidR="00CF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Манжерокского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включая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 Министерства экономического развития Российской Федерации от 30.08.2011 № 424 «Об утверждении Порядка ведения органами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местного самоуправления реестров муниципального имущества»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CF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размещение нестационарного торгового объекта на территории муниципал</w:t>
            </w:r>
            <w:r w:rsidR="00CF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CF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CF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CF6014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</w:tc>
      </w:tr>
      <w:tr w:rsidR="001D3169" w:rsidRPr="001D3169" w:rsidTr="00CF601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П.21 ч.1 ст.14 ФЗ от 06.10.2003 №131-ФЗ;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 ЖК РФ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(ордера) на  производство земляных работ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19, 20 ч 1 ст. 14 ФЗ от 06.10.2003 № 131-ФЗ</w:t>
            </w:r>
          </w:p>
        </w:tc>
      </w:tr>
      <w:tr w:rsidR="001D3169" w:rsidRPr="001D3169" w:rsidTr="00CF601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реестр сведений о создании места (площадки) накопления твердых коммунальных отходов на территории муниципального </w:t>
            </w:r>
            <w:r w:rsidR="00EF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EF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 ст. 14 ФЗ от 06.10.2003 № 131-ФЗ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ч.1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т.14 ФЗ от 06.10.2003 № 131-ФЗ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ст. 2 ЖК РФ</w:t>
            </w:r>
          </w:p>
        </w:tc>
      </w:tr>
      <w:tr w:rsidR="001D3169" w:rsidRPr="001D3169" w:rsidTr="00CF6014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услугами торговли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</w:tc>
      </w:tr>
      <w:tr w:rsidR="001D3169" w:rsidRPr="001D3169" w:rsidTr="00CF6014">
        <w:trPr>
          <w:trHeight w:val="421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Прочие услуги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п.5 ч. 1 ст. 14 Закона от 06.10.2003 № 131-ФЗ;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 муниципаль</w:t>
            </w:r>
            <w:r w:rsidR="00EF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Манжерокского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Ст.23 Закона от 02.03.2007 № 25-ФЗ</w:t>
            </w:r>
          </w:p>
        </w:tc>
      </w:tr>
      <w:tr w:rsidR="001D3169" w:rsidRPr="001D3169" w:rsidTr="00CF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EF703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D3169"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трудовых договоров с работодателями – физическими лицами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EF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303 ТК РФ</w:t>
            </w:r>
          </w:p>
        </w:tc>
      </w:tr>
    </w:tbl>
    <w:p w:rsidR="001D3169" w:rsidRPr="001D3169" w:rsidRDefault="001D3169" w:rsidP="001D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7D0" w:rsidRPr="00D94E93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57D0" w:rsidRPr="00D94E93" w:rsidSect="00D94E93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0A" w:rsidRDefault="00976F0A" w:rsidP="006F404A">
      <w:pPr>
        <w:spacing w:after="0" w:line="240" w:lineRule="auto"/>
      </w:pPr>
      <w:r>
        <w:separator/>
      </w:r>
    </w:p>
  </w:endnote>
  <w:endnote w:type="continuationSeparator" w:id="0">
    <w:p w:rsidR="00976F0A" w:rsidRDefault="00976F0A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38955"/>
      <w:docPartObj>
        <w:docPartGallery w:val="Page Numbers (Bottom of Page)"/>
        <w:docPartUnique/>
      </w:docPartObj>
    </w:sdtPr>
    <w:sdtContent>
      <w:p w:rsidR="006F404A" w:rsidRDefault="001A6567">
        <w:pPr>
          <w:pStyle w:val="a6"/>
          <w:jc w:val="center"/>
        </w:pPr>
        <w:r>
          <w:fldChar w:fldCharType="begin"/>
        </w:r>
        <w:r w:rsidR="006F404A">
          <w:instrText>PAGE   \* MERGEFORMAT</w:instrText>
        </w:r>
        <w:r>
          <w:fldChar w:fldCharType="separate"/>
        </w:r>
        <w:r w:rsidR="00ED780A">
          <w:rPr>
            <w:noProof/>
          </w:rPr>
          <w:t>2</w:t>
        </w:r>
        <w:r>
          <w:fldChar w:fldCharType="end"/>
        </w:r>
      </w:p>
    </w:sdtContent>
  </w:sdt>
  <w:p w:rsidR="006F404A" w:rsidRDefault="006F4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0A" w:rsidRDefault="00976F0A" w:rsidP="006F404A">
      <w:pPr>
        <w:spacing w:after="0" w:line="240" w:lineRule="auto"/>
      </w:pPr>
      <w:r>
        <w:separator/>
      </w:r>
    </w:p>
  </w:footnote>
  <w:footnote w:type="continuationSeparator" w:id="0">
    <w:p w:rsidR="00976F0A" w:rsidRDefault="00976F0A" w:rsidP="006F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39" w:rsidRDefault="001A6567" w:rsidP="0094113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70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7039" w:rsidRDefault="00EF7039" w:rsidP="005346E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39" w:rsidRDefault="001A6567" w:rsidP="000F31EB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70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780A">
      <w:rPr>
        <w:rStyle w:val="ab"/>
        <w:noProof/>
      </w:rPr>
      <w:t>2</w:t>
    </w:r>
    <w:r>
      <w:rPr>
        <w:rStyle w:val="ab"/>
      </w:rPr>
      <w:fldChar w:fldCharType="end"/>
    </w:r>
  </w:p>
  <w:p w:rsidR="00EF7039" w:rsidRDefault="00EF7039" w:rsidP="005346ED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93"/>
    <w:rsid w:val="00006570"/>
    <w:rsid w:val="0011190B"/>
    <w:rsid w:val="001A5A05"/>
    <w:rsid w:val="001A6567"/>
    <w:rsid w:val="001B3E10"/>
    <w:rsid w:val="001C1045"/>
    <w:rsid w:val="001C6601"/>
    <w:rsid w:val="001D3169"/>
    <w:rsid w:val="00210CCD"/>
    <w:rsid w:val="002863A5"/>
    <w:rsid w:val="00330AA8"/>
    <w:rsid w:val="00380E2A"/>
    <w:rsid w:val="00552C1A"/>
    <w:rsid w:val="0055787A"/>
    <w:rsid w:val="00576D63"/>
    <w:rsid w:val="00677803"/>
    <w:rsid w:val="0069627F"/>
    <w:rsid w:val="006B57D0"/>
    <w:rsid w:val="006F404A"/>
    <w:rsid w:val="00702B90"/>
    <w:rsid w:val="0074075A"/>
    <w:rsid w:val="008137AE"/>
    <w:rsid w:val="00835535"/>
    <w:rsid w:val="008510E1"/>
    <w:rsid w:val="008D2383"/>
    <w:rsid w:val="00976F0A"/>
    <w:rsid w:val="009A3958"/>
    <w:rsid w:val="00A36141"/>
    <w:rsid w:val="00AE0912"/>
    <w:rsid w:val="00AF0FA7"/>
    <w:rsid w:val="00B65F99"/>
    <w:rsid w:val="00BB7731"/>
    <w:rsid w:val="00C410DA"/>
    <w:rsid w:val="00CF6014"/>
    <w:rsid w:val="00D033D3"/>
    <w:rsid w:val="00D52630"/>
    <w:rsid w:val="00D94E93"/>
    <w:rsid w:val="00E62C41"/>
    <w:rsid w:val="00ED780A"/>
    <w:rsid w:val="00EE710E"/>
    <w:rsid w:val="00E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Balloon Text"/>
    <w:basedOn w:val="a"/>
    <w:link w:val="a9"/>
    <w:uiPriority w:val="99"/>
    <w:semiHidden/>
    <w:unhideWhenUsed/>
    <w:rsid w:val="00B6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F9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B7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EF7039"/>
  </w:style>
  <w:style w:type="paragraph" w:customStyle="1" w:styleId="ConsPlusNormal">
    <w:name w:val="ConsPlusNormal"/>
    <w:rsid w:val="00EF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</cp:lastModifiedBy>
  <cp:revision>25</cp:revision>
  <cp:lastPrinted>2021-09-30T02:09:00Z</cp:lastPrinted>
  <dcterms:created xsi:type="dcterms:W3CDTF">2020-01-20T20:08:00Z</dcterms:created>
  <dcterms:modified xsi:type="dcterms:W3CDTF">2021-09-30T02:10:00Z</dcterms:modified>
</cp:coreProperties>
</file>