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A2" w:rsidRPr="007D3C28" w:rsidRDefault="006C6AA2" w:rsidP="007D3C28">
      <w:pPr>
        <w:shd w:val="clear" w:color="auto" w:fill="FDFDFD"/>
        <w:spacing w:after="0" w:line="240" w:lineRule="auto"/>
        <w:jc w:val="center"/>
        <w:outlineLvl w:val="1"/>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Утвержден новый порядок исчисления пособий по больничным листкам</w:t>
      </w:r>
    </w:p>
    <w:p w:rsidR="007D3C28" w:rsidRDefault="007D3C28" w:rsidP="007D3C28">
      <w:pPr>
        <w:shd w:val="clear" w:color="auto" w:fill="FDFDFD"/>
        <w:spacing w:after="0" w:line="240" w:lineRule="auto"/>
        <w:ind w:firstLine="708"/>
        <w:jc w:val="both"/>
        <w:rPr>
          <w:rFonts w:ascii="Times New Roman" w:eastAsia="Times New Roman" w:hAnsi="Times New Roman" w:cs="Times New Roman"/>
          <w:sz w:val="28"/>
          <w:szCs w:val="28"/>
        </w:rPr>
      </w:pPr>
    </w:p>
    <w:p w:rsidR="006C6AA2" w:rsidRPr="007D3C28" w:rsidRDefault="006C6AA2" w:rsidP="007D3C28">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Постановлением Правительства РФ от 11.09.2021 № 1540 утверждено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6C6AA2" w:rsidRPr="007D3C28" w:rsidRDefault="006C6AA2" w:rsidP="007D3C28">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xml:space="preserve">Положением уточняются: 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 порядок расчета пособия, в случае если застрахованное лицо на момент наступления страхового случая занято у нескольких страхователей; порядок расчета минимального размера </w:t>
      </w:r>
      <w:proofErr w:type="gramStart"/>
      <w:r w:rsidRPr="007D3C28">
        <w:rPr>
          <w:rFonts w:ascii="Times New Roman" w:eastAsia="Times New Roman" w:hAnsi="Times New Roman" w:cs="Times New Roman"/>
          <w:sz w:val="28"/>
          <w:szCs w:val="28"/>
        </w:rPr>
        <w:t>пособия</w:t>
      </w:r>
      <w:proofErr w:type="gramEnd"/>
      <w:r w:rsidRPr="007D3C28">
        <w:rPr>
          <w:rFonts w:ascii="Times New Roman" w:eastAsia="Times New Roman" w:hAnsi="Times New Roman" w:cs="Times New Roman"/>
          <w:sz w:val="28"/>
          <w:szCs w:val="28"/>
        </w:rPr>
        <w:t xml:space="preserve">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МРОТ с учетом этих коэффициентов.</w:t>
      </w:r>
    </w:p>
    <w:p w:rsidR="006C6AA2"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Новый порядок будет применяться с 1 января 2022 года.</w:t>
      </w:r>
    </w:p>
    <w:p w:rsidR="00EA1A91" w:rsidRPr="007D3C28" w:rsidRDefault="00EA1A91" w:rsidP="00EA1A91">
      <w:pPr>
        <w:shd w:val="clear" w:color="auto" w:fill="FDFDFD"/>
        <w:spacing w:after="0" w:line="240" w:lineRule="auto"/>
        <w:ind w:firstLine="708"/>
        <w:jc w:val="both"/>
        <w:rPr>
          <w:rFonts w:ascii="Times New Roman" w:eastAsia="Times New Roman" w:hAnsi="Times New Roman" w:cs="Times New Roman"/>
          <w:sz w:val="28"/>
          <w:szCs w:val="28"/>
        </w:rPr>
      </w:pPr>
    </w:p>
    <w:p w:rsidR="006C6AA2" w:rsidRPr="007D3C28" w:rsidRDefault="006C6AA2" w:rsidP="00EA1A91">
      <w:pPr>
        <w:shd w:val="clear" w:color="auto" w:fill="FDFDFD"/>
        <w:spacing w:after="0" w:line="240" w:lineRule="auto"/>
        <w:jc w:val="center"/>
        <w:outlineLvl w:val="1"/>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С 1 сентября 2021 года изменились правила ведения трудовых книжек и книг по их учету</w:t>
      </w:r>
    </w:p>
    <w:p w:rsidR="00EA1A91" w:rsidRDefault="00EA1A91" w:rsidP="007D3C28">
      <w:pPr>
        <w:shd w:val="clear" w:color="auto" w:fill="FDFDFD"/>
        <w:spacing w:after="0" w:line="240" w:lineRule="auto"/>
        <w:jc w:val="both"/>
        <w:rPr>
          <w:rFonts w:ascii="Times New Roman" w:eastAsia="Times New Roman" w:hAnsi="Times New Roman" w:cs="Times New Roman"/>
          <w:sz w:val="28"/>
          <w:szCs w:val="28"/>
        </w:rPr>
      </w:pP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Переход на электронные трудовые книжки начался ещё в январе 2020 года, при этом бумажная трудовая книжка не отменена.</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В связи с этим Приказом Министерства труда и социальной защиты Российской Федерации № 320н, вступающим в силу с 01.09.2021 обновлены бланки бумажной трудовой книжки, а также правила ее ведения, хранения и заполнения.</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В соответствии с приказом работодатель самостоятельно разрабатывает книги (журналы) учета бланков трудовой книжки и учета их движения.</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Сотрудников не нужно будет знакомить с каждой вносимой в книжку записью под роспись в личной карточке.</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Кроме того, не требуется заверять подписью увольняемого сотрудника все записи, внесенные в книжку за время работы у соответствующего работодателя.</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xml:space="preserve"> требование о заполнении трудовой книжки в присутствии работника, принимаемого на работу впервые.</w:t>
      </w:r>
    </w:p>
    <w:p w:rsidR="006C6AA2" w:rsidRPr="007D3C28"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Закреплена возможность вносить записи в книжку с использованием технических средств.</w:t>
      </w:r>
    </w:p>
    <w:p w:rsidR="006C6AA2" w:rsidRDefault="006C6AA2" w:rsidP="00EA1A91">
      <w:pPr>
        <w:shd w:val="clear" w:color="auto" w:fill="FDFDFD"/>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Также, при подаче сотрудником заявления о предоставлении ему сведений о трудовой деятельности книжка выдается ему на руки в течение 3 рабочих дней.</w:t>
      </w:r>
    </w:p>
    <w:p w:rsidR="00EA1A91" w:rsidRDefault="00EA1A91" w:rsidP="00EA1A91">
      <w:pPr>
        <w:shd w:val="clear" w:color="auto" w:fill="FDFDFD"/>
        <w:spacing w:after="0" w:line="240" w:lineRule="auto"/>
        <w:ind w:firstLine="708"/>
        <w:jc w:val="both"/>
        <w:rPr>
          <w:rFonts w:ascii="Times New Roman" w:eastAsia="Times New Roman" w:hAnsi="Times New Roman" w:cs="Times New Roman"/>
          <w:sz w:val="28"/>
          <w:szCs w:val="28"/>
        </w:rPr>
      </w:pPr>
    </w:p>
    <w:p w:rsidR="00EA1A91" w:rsidRPr="007D3C28" w:rsidRDefault="00EA1A91" w:rsidP="00EA1A91">
      <w:pPr>
        <w:shd w:val="clear" w:color="auto" w:fill="FDFDFD"/>
        <w:spacing w:after="0" w:line="240" w:lineRule="auto"/>
        <w:ind w:firstLine="708"/>
        <w:jc w:val="both"/>
        <w:rPr>
          <w:rFonts w:ascii="Times New Roman" w:eastAsia="Times New Roman" w:hAnsi="Times New Roman" w:cs="Times New Roman"/>
          <w:sz w:val="28"/>
          <w:szCs w:val="28"/>
        </w:rPr>
      </w:pPr>
    </w:p>
    <w:p w:rsidR="006C6AA2" w:rsidRPr="007D3C28" w:rsidRDefault="006C6AA2"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lastRenderedPageBreak/>
        <w:t>Продлен срок действия российского паспорта при замене по достижении гражданами возраста 20 и 45 лет</w:t>
      </w:r>
    </w:p>
    <w:p w:rsidR="006C6AA2" w:rsidRPr="007D3C28" w:rsidRDefault="006C6AA2" w:rsidP="007D3C28">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Срок действия российских паспортов, подлежащих замене при достижении гражданами возраста 20 и 45 лет, действует до получения нового, но может быть продлен не более чем до 90 дней. В связи с принятием Постановления Правительства РФ от 15.07.2021 № 1205 соответствующие изменения внесены в Положение о паспорте гражданина Российской Федерации.</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Ранее действующее законодательство предусматривало, что документ становился недействительным сразу после достижения соответствующего возраста.</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Теперь граждане, достигшие 14 лет, вправе подать документы для оформления первого своего паспорта в течение 90 дней, а не 30, как было ранее.</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7D3C28">
        <w:rPr>
          <w:rFonts w:ascii="Times New Roman" w:eastAsia="Times New Roman" w:hAnsi="Times New Roman" w:cs="Times New Roman"/>
          <w:sz w:val="28"/>
          <w:szCs w:val="28"/>
        </w:rPr>
        <w:t>Начиная с 1 июля 2022 года срок оформления российского паспорта составит</w:t>
      </w:r>
      <w:proofErr w:type="gramEnd"/>
      <w:r w:rsidRPr="007D3C28">
        <w:rPr>
          <w:rFonts w:ascii="Times New Roman" w:eastAsia="Times New Roman" w:hAnsi="Times New Roman" w:cs="Times New Roman"/>
          <w:sz w:val="28"/>
          <w:szCs w:val="28"/>
        </w:rPr>
        <w:t xml:space="preserve"> не более 5 рабочих дней вне зависимости от того, подано ли заявление по месту жительства или по месту пребывания. Сейчас срок оформления паспорта составляет 10 дней при условии подачи документов по месту жительства, и 30 дней – во всех остальных случаях.</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Граждане обязаны бережно хранить паспорт. За утрату основного документа, удостоверяющего личность гражданина (ст. 19.16 КоАП РФ) предусмотрена административная ответственность в виде предупреждения или наложения штрафа.</w:t>
      </w:r>
    </w:p>
    <w:p w:rsidR="006C6AA2"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Напоминаем, что для предотвращения негативных последствий в случае утраты паспорта, необходимо незамедлительно обратиться с заявлением в территориальный орган Министерства внутренних дел Российской Федерации.</w:t>
      </w:r>
    </w:p>
    <w:p w:rsidR="00EA1A91" w:rsidRPr="007D3C28"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6C6AA2" w:rsidRPr="007D3C28" w:rsidRDefault="006C6AA2"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О прекращении рассмотрения обращения на основании заявления гражданина</w:t>
      </w:r>
    </w:p>
    <w:p w:rsidR="006C6AA2" w:rsidRPr="007D3C28" w:rsidRDefault="006C6AA2"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Правоотношения,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В соответствии со ст. 5 Федерального закона от 02.05.2006 № 59-ФЗ гражданин имеет право, в том числе, обращаться с заявлением о прекращении рассмотрения обращения.</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xml:space="preserve">Заявление может быть подано как в письменной форме, так и в форме электронного документа и должно содержать наименование прокуратуры, в которую направлено первичное обращение, фамилию, имя и отчество заявителя, почтовый адрес либо адрес электронной почты для направления </w:t>
      </w:r>
      <w:r w:rsidRPr="007D3C28">
        <w:rPr>
          <w:rFonts w:ascii="Times New Roman" w:eastAsia="Times New Roman" w:hAnsi="Times New Roman" w:cs="Times New Roman"/>
          <w:sz w:val="28"/>
          <w:szCs w:val="28"/>
        </w:rPr>
        <w:lastRenderedPageBreak/>
        <w:t>ответа, соответствующую просьбу,  личную подпись (если обращение подано в письменной форме) и дату.</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После получения данного заявления у должностного лица, в производстве которого находится первичное обращение, возникает право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w:t>
      </w:r>
    </w:p>
    <w:p w:rsidR="006C6AA2" w:rsidRPr="007D3C28" w:rsidRDefault="006C6AA2"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О принятом решении уведомляется заявитель, при этом первичное обращение возврату не подлежит.</w:t>
      </w:r>
    </w:p>
    <w:p w:rsidR="006C6AA2" w:rsidRPr="007D3C28" w:rsidRDefault="006C6AA2" w:rsidP="007D3C28">
      <w:pPr>
        <w:shd w:val="clear" w:color="auto" w:fill="FFFFFF"/>
        <w:spacing w:after="0" w:line="240" w:lineRule="auto"/>
        <w:jc w:val="both"/>
        <w:rPr>
          <w:rFonts w:ascii="Times New Roman" w:eastAsia="Times New Roman" w:hAnsi="Times New Roman" w:cs="Times New Roman"/>
          <w:sz w:val="28"/>
          <w:szCs w:val="28"/>
        </w:rPr>
      </w:pPr>
    </w:p>
    <w:p w:rsidR="000B5439" w:rsidRPr="000B5439" w:rsidRDefault="000B5439" w:rsidP="00EA1A91">
      <w:pPr>
        <w:shd w:val="clear" w:color="auto" w:fill="FFFFFF"/>
        <w:spacing w:after="0" w:line="240" w:lineRule="auto"/>
        <w:jc w:val="center"/>
        <w:rPr>
          <w:rFonts w:ascii="Times New Roman" w:eastAsia="Times New Roman" w:hAnsi="Times New Roman" w:cs="Times New Roman"/>
          <w:b/>
          <w:bCs/>
          <w:sz w:val="28"/>
          <w:szCs w:val="28"/>
        </w:rPr>
      </w:pPr>
      <w:r w:rsidRPr="000B5439">
        <w:rPr>
          <w:rFonts w:ascii="Times New Roman" w:eastAsia="Times New Roman" w:hAnsi="Times New Roman" w:cs="Times New Roman"/>
          <w:b/>
          <w:bCs/>
          <w:sz w:val="28"/>
          <w:szCs w:val="28"/>
        </w:rPr>
        <w:t>Конфликт интересов</w:t>
      </w:r>
    </w:p>
    <w:p w:rsidR="000B5439" w:rsidRPr="000B5439" w:rsidRDefault="000B5439"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К таким лицам (служащим) относятся:</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1) государственные и муниципальные служащие;</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4) иные категории лиц в случаях, предусмотренных федеральными законами.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При этом получателями таких благ могут быть не только сами служащие, но и иные лица, а именно:</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lastRenderedPageBreak/>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EA1A91" w:rsidRPr="000B5439"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0B5439" w:rsidRPr="000B5439" w:rsidRDefault="000B5439" w:rsidP="00EA1A91">
      <w:pPr>
        <w:shd w:val="clear" w:color="auto" w:fill="FFFFFF"/>
        <w:spacing w:after="0" w:line="240" w:lineRule="auto"/>
        <w:jc w:val="center"/>
        <w:rPr>
          <w:rFonts w:ascii="Times New Roman" w:eastAsia="Times New Roman" w:hAnsi="Times New Roman" w:cs="Times New Roman"/>
          <w:b/>
          <w:bCs/>
          <w:sz w:val="28"/>
          <w:szCs w:val="28"/>
        </w:rPr>
      </w:pPr>
      <w:r w:rsidRPr="000B5439">
        <w:rPr>
          <w:rFonts w:ascii="Times New Roman" w:eastAsia="Times New Roman" w:hAnsi="Times New Roman" w:cs="Times New Roman"/>
          <w:b/>
          <w:bCs/>
          <w:sz w:val="28"/>
          <w:szCs w:val="28"/>
        </w:rPr>
        <w:t>Нужно ли уведомлять бывшего работодателя муниципального служащего о его переводах на другие должности в организации?</w:t>
      </w:r>
    </w:p>
    <w:p w:rsidR="000B5439" w:rsidRPr="000B5439" w:rsidRDefault="000B5439"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rPr>
        <w:t>В соответствии с разъяснениями Пленума Верховного Суда Российской Федерации от 28.11.2017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в случае перевода последнего</w:t>
      </w:r>
      <w:proofErr w:type="gramEnd"/>
      <w:r w:rsidRPr="000B5439">
        <w:rPr>
          <w:rFonts w:ascii="Times New Roman" w:eastAsia="Times New Roman" w:hAnsi="Times New Roman" w:cs="Times New Roman"/>
          <w:sz w:val="28"/>
          <w:szCs w:val="28"/>
        </w:rPr>
        <w:t xml:space="preserve">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p>
    <w:p w:rsidR="00EA1A91"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rPr>
        <w:t>При этом заключение с бывшим государственным (муниципальным) служащим 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бывшего государственного (муниципального) служащего по последнему месту его службы.</w:t>
      </w:r>
      <w:proofErr w:type="gramEnd"/>
    </w:p>
    <w:p w:rsidR="00EA1A91"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0B5439" w:rsidRPr="000B5439" w:rsidRDefault="000B5439" w:rsidP="00EA1A91">
      <w:pPr>
        <w:shd w:val="clear" w:color="auto" w:fill="FFFFFF"/>
        <w:spacing w:after="0" w:line="240" w:lineRule="auto"/>
        <w:ind w:firstLine="708"/>
        <w:jc w:val="center"/>
        <w:rPr>
          <w:rFonts w:ascii="Times New Roman" w:eastAsia="Times New Roman" w:hAnsi="Times New Roman" w:cs="Times New Roman"/>
          <w:b/>
          <w:bCs/>
          <w:sz w:val="28"/>
          <w:szCs w:val="28"/>
        </w:rPr>
      </w:pPr>
      <w:r w:rsidRPr="000B5439">
        <w:rPr>
          <w:rFonts w:ascii="Times New Roman" w:eastAsia="Times New Roman" w:hAnsi="Times New Roman" w:cs="Times New Roman"/>
          <w:b/>
          <w:bCs/>
          <w:sz w:val="28"/>
          <w:szCs w:val="28"/>
        </w:rPr>
        <w:t>Особенности деятельности физических лиц, выполняющих функции иностранного агента</w:t>
      </w:r>
    </w:p>
    <w:p w:rsidR="000B5439" w:rsidRPr="000B5439" w:rsidRDefault="000B5439"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shd w:val="clear" w:color="auto" w:fill="FFFFFF"/>
        </w:rPr>
        <w:t xml:space="preserve">В соответствии со ст. 2.1 Федерального закона от 28.12.2012 № 272 «О мерах воздействия на лиц, причастных к нарушениям основополагающих прав и свобод человека, прав и свобод граждан Российской Федерации» физическое лицо может быть признано физическим лицом, выполняющим </w:t>
      </w:r>
      <w:r w:rsidRPr="000B5439">
        <w:rPr>
          <w:rFonts w:ascii="Times New Roman" w:eastAsia="Times New Roman" w:hAnsi="Times New Roman" w:cs="Times New Roman"/>
          <w:sz w:val="28"/>
          <w:szCs w:val="28"/>
          <w:shd w:val="clear" w:color="auto" w:fill="FFFFFF"/>
        </w:rPr>
        <w:lastRenderedPageBreak/>
        <w:t>функции иностранного агента, в случае, если оно осуществляет на территории Российской Федерации в интересах иностранного государства, его государственных органов, международной или иностранной организации</w:t>
      </w:r>
      <w:proofErr w:type="gramEnd"/>
      <w:r w:rsidRPr="000B5439">
        <w:rPr>
          <w:rFonts w:ascii="Times New Roman" w:eastAsia="Times New Roman" w:hAnsi="Times New Roman" w:cs="Times New Roman"/>
          <w:sz w:val="28"/>
          <w:szCs w:val="28"/>
          <w:shd w:val="clear" w:color="auto" w:fill="FFFFFF"/>
        </w:rPr>
        <w:t xml:space="preserve">, </w:t>
      </w:r>
      <w:proofErr w:type="gramStart"/>
      <w:r w:rsidRPr="000B5439">
        <w:rPr>
          <w:rFonts w:ascii="Times New Roman" w:eastAsia="Times New Roman" w:hAnsi="Times New Roman" w:cs="Times New Roman"/>
          <w:sz w:val="28"/>
          <w:szCs w:val="28"/>
          <w:shd w:val="clear" w:color="auto" w:fill="FFFFFF"/>
        </w:rPr>
        <w:t>иностранных граждан или лиц без гражданства политическую деятельность и (или) целенаправленный сбор сведений в области военной, военно-технической деятельности Российской Федерации, которые при их получении иностранным источником могут быть использованы против безопасности Российской Федерации, в связи с оказанным на него иностранным источником либо действующими в интересах иностранного источника гражданами Российской Федерации, российскими организациями воздействием, выражающимся в поддержке указанных видов деятельности (включая</w:t>
      </w:r>
      <w:proofErr w:type="gramEnd"/>
      <w:r w:rsidRPr="000B5439">
        <w:rPr>
          <w:rFonts w:ascii="Times New Roman" w:eastAsia="Times New Roman" w:hAnsi="Times New Roman" w:cs="Times New Roman"/>
          <w:sz w:val="28"/>
          <w:szCs w:val="28"/>
          <w:shd w:val="clear" w:color="auto" w:fill="FFFFFF"/>
        </w:rPr>
        <w:t xml:space="preserve"> предоставление денежных средств, иной имущественной или организационно-методической помощи).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Лицо, осуществляющее указанную деятельность, обязано подать заявление в Минюст России о включении его в список физических лиц, выполняющих функции иностранного агента.</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Лицо, не являющееся гражданином Российской Федерации, намеревающееся после прибытия в Российскую Федерацию осуществлять данную деятельность, обязано до момента въезда в Российскую Федерацию уведомить об этом Минюст России.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shd w:val="clear" w:color="auto" w:fill="FFFFFF"/>
        </w:rPr>
        <w:t>После включения в список физических лиц, выполняющих функции иностранного агента, это лицо обязано не реже 1 раза в 6 месяцев представлять в органы Минюста России отчет о своей деятельности, включая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w:t>
      </w:r>
      <w:proofErr w:type="gramEnd"/>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Кроме того, лицо, выполняющее функции иностранного агента, обязано указывать об этом статусе при осуществлении вышеуказанной деятельности, в том числе при обращении в государственные органы, органы местного самоуправления, общественные объединения, образовательные организации.</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Материалы, издаваемые и распространяемые этим физическим лицом, должны сопровождаться указанием на то, что эти материалы изданы и распространяются физическим лицом, выполняющим функции иностранного агента.</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Лицо, выполняющее функции иностранного агента, не может быть назначено на должности в государственных органах и органах местного самоуправления.</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Статьей 19.7.5-4 Кодекса Российской Федерации об административных правонарушениях установлена ответственность за невыполнение физическим лицом, выполняющим функции иностранного агента обязанностей по представлению в Минюст России указанных сведений.</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За совершение данного правонарушения может быть назначено наказание в виде предупреждения или административного штрафа в размере от 30 000 руб. до 50 000 руб.</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lastRenderedPageBreak/>
        <w:t xml:space="preserve">За </w:t>
      </w:r>
      <w:proofErr w:type="spellStart"/>
      <w:r w:rsidRPr="000B5439">
        <w:rPr>
          <w:rFonts w:ascii="Times New Roman" w:eastAsia="Times New Roman" w:hAnsi="Times New Roman" w:cs="Times New Roman"/>
          <w:sz w:val="28"/>
          <w:szCs w:val="28"/>
          <w:shd w:val="clear" w:color="auto" w:fill="FFFFFF"/>
        </w:rPr>
        <w:t>неуказание</w:t>
      </w:r>
      <w:proofErr w:type="spellEnd"/>
      <w:r w:rsidRPr="000B5439">
        <w:rPr>
          <w:rFonts w:ascii="Times New Roman" w:eastAsia="Times New Roman" w:hAnsi="Times New Roman" w:cs="Times New Roman"/>
          <w:sz w:val="28"/>
          <w:szCs w:val="28"/>
          <w:shd w:val="clear" w:color="auto" w:fill="FFFFFF"/>
        </w:rPr>
        <w:t xml:space="preserve"> физическим лицом, выполняющим функции иностранного агента, своего статуса в </w:t>
      </w:r>
      <w:proofErr w:type="gramStart"/>
      <w:r w:rsidRPr="000B5439">
        <w:rPr>
          <w:rFonts w:ascii="Times New Roman" w:eastAsia="Times New Roman" w:hAnsi="Times New Roman" w:cs="Times New Roman"/>
          <w:sz w:val="28"/>
          <w:szCs w:val="28"/>
          <w:shd w:val="clear" w:color="auto" w:fill="FFFFFF"/>
        </w:rPr>
        <w:t>случаях, предусмотренных законом предусмотрено</w:t>
      </w:r>
      <w:proofErr w:type="gramEnd"/>
      <w:r w:rsidRPr="000B5439">
        <w:rPr>
          <w:rFonts w:ascii="Times New Roman" w:eastAsia="Times New Roman" w:hAnsi="Times New Roman" w:cs="Times New Roman"/>
          <w:sz w:val="28"/>
          <w:szCs w:val="28"/>
          <w:shd w:val="clear" w:color="auto" w:fill="FFFFFF"/>
        </w:rPr>
        <w:t xml:space="preserve"> наказание в виде штрафа в размере от 10 000 руб. до 30 000 рублей.</w:t>
      </w:r>
    </w:p>
    <w:p w:rsidR="000B5439" w:rsidRPr="000B5439" w:rsidRDefault="000B5439" w:rsidP="007D3C28">
      <w:pPr>
        <w:shd w:val="clear" w:color="auto" w:fill="FFFFFF"/>
        <w:spacing w:after="0" w:line="240" w:lineRule="auto"/>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rPr>
        <w:t> </w:t>
      </w:r>
    </w:p>
    <w:p w:rsidR="000B5439" w:rsidRPr="000B5439" w:rsidRDefault="000B5439" w:rsidP="00EA1A91">
      <w:pPr>
        <w:shd w:val="clear" w:color="auto" w:fill="FFFFFF"/>
        <w:spacing w:after="0" w:line="240" w:lineRule="auto"/>
        <w:jc w:val="center"/>
        <w:rPr>
          <w:rFonts w:ascii="Times New Roman" w:eastAsia="Times New Roman" w:hAnsi="Times New Roman" w:cs="Times New Roman"/>
          <w:b/>
          <w:bCs/>
          <w:sz w:val="28"/>
          <w:szCs w:val="28"/>
        </w:rPr>
      </w:pPr>
      <w:r w:rsidRPr="000B5439">
        <w:rPr>
          <w:rFonts w:ascii="Times New Roman" w:eastAsia="Times New Roman" w:hAnsi="Times New Roman" w:cs="Times New Roman"/>
          <w:b/>
          <w:bCs/>
          <w:sz w:val="28"/>
          <w:szCs w:val="28"/>
        </w:rPr>
        <w:t>Есть ли ответственность за распространение экстремистских материалов?</w:t>
      </w:r>
    </w:p>
    <w:p w:rsidR="000B5439" w:rsidRPr="000B5439" w:rsidRDefault="000B5439"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shd w:val="clear" w:color="auto" w:fill="FFFFFF"/>
        </w:rPr>
        <w:t>Федеральным законом «О противодействии экстремистской деятельности» определено, что экстремистскими материалами являются предназначенные для обнародования документы либо информация на иных носителях (в том числе в сети «Интернет»), призывающие к осуществлению экстремистской деятельности либо обосновывающие или оправдывающие необходимость осуществления такой деятельности,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w:t>
      </w:r>
      <w:proofErr w:type="gramEnd"/>
      <w:r w:rsidRPr="000B5439">
        <w:rPr>
          <w:rFonts w:ascii="Times New Roman" w:eastAsia="Times New Roman" w:hAnsi="Times New Roman" w:cs="Times New Roman"/>
          <w:sz w:val="28"/>
          <w:szCs w:val="28"/>
          <w:shd w:val="clear" w:color="auto" w:fill="FFFFFF"/>
        </w:rPr>
        <w:t xml:space="preserve"> уничтожение какой-либо этнической, социальной, расовой, национальной или религиозной группы.</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r w:rsidRPr="000B5439">
        <w:rPr>
          <w:rFonts w:ascii="Times New Roman" w:eastAsia="Times New Roman" w:hAnsi="Times New Roman" w:cs="Times New Roman"/>
          <w:sz w:val="28"/>
          <w:szCs w:val="28"/>
          <w:shd w:val="clear" w:color="auto" w:fill="FFFFFF"/>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0B5439" w:rsidRP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0B5439">
        <w:rPr>
          <w:rFonts w:ascii="Times New Roman" w:eastAsia="Times New Roman" w:hAnsi="Times New Roman" w:cs="Times New Roman"/>
          <w:sz w:val="28"/>
          <w:szCs w:val="28"/>
          <w:shd w:val="clear" w:color="auto" w:fill="FFFFFF"/>
        </w:rPr>
        <w:t>Так, предусмотрена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roofErr w:type="gramEnd"/>
    </w:p>
    <w:p w:rsidR="000B5439" w:rsidRDefault="000B5439" w:rsidP="00EA1A9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0B5439">
        <w:rPr>
          <w:rFonts w:ascii="Times New Roman" w:eastAsia="Times New Roman" w:hAnsi="Times New Roman" w:cs="Times New Roman"/>
          <w:sz w:val="28"/>
          <w:szCs w:val="28"/>
          <w:shd w:val="clear" w:color="auto" w:fill="FFFFFF"/>
        </w:rPr>
        <w:t>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p>
    <w:p w:rsidR="00EA1A91" w:rsidRPr="000B5439"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155666" w:rsidRPr="007D3C28" w:rsidRDefault="00155666"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Утверждены новые правила регистрации граждан в целях поиска подходящей работы и регистрации безработных граждан</w:t>
      </w:r>
    </w:p>
    <w:p w:rsidR="00155666" w:rsidRPr="00155666" w:rsidRDefault="00155666"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shd w:val="clear" w:color="auto" w:fill="FFFFFF"/>
        </w:rPr>
        <w:t>Постановлением Правительства РФ от 02.11.2021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утверждены:</w:t>
      </w:r>
      <w:proofErr w:type="gramEnd"/>
      <w:r w:rsidRPr="00155666">
        <w:rPr>
          <w:rFonts w:ascii="Times New Roman" w:eastAsia="Times New Roman" w:hAnsi="Times New Roman" w:cs="Times New Roman"/>
          <w:sz w:val="28"/>
          <w:szCs w:val="28"/>
          <w:shd w:val="clear" w:color="auto" w:fill="FFFFFF"/>
        </w:rPr>
        <w:t xml:space="preserve"> </w:t>
      </w:r>
      <w:proofErr w:type="gramStart"/>
      <w:r w:rsidRPr="00155666">
        <w:rPr>
          <w:rFonts w:ascii="Times New Roman" w:eastAsia="Times New Roman" w:hAnsi="Times New Roman" w:cs="Times New Roman"/>
          <w:sz w:val="28"/>
          <w:szCs w:val="28"/>
          <w:shd w:val="clear" w:color="auto" w:fill="FFFFFF"/>
        </w:rPr>
        <w:t xml:space="preserve">Правила регистрации граждан в целях поиска </w:t>
      </w:r>
      <w:r w:rsidRPr="00155666">
        <w:rPr>
          <w:rFonts w:ascii="Times New Roman" w:eastAsia="Times New Roman" w:hAnsi="Times New Roman" w:cs="Times New Roman"/>
          <w:sz w:val="28"/>
          <w:szCs w:val="28"/>
          <w:shd w:val="clear" w:color="auto" w:fill="FFFFFF"/>
        </w:rPr>
        <w:lastRenderedPageBreak/>
        <w:t>подходящей работы; Правила регистрации безработных граждан; Требования к подбору подходящей работы; Изменения, в постановление Правительства РФ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r w:rsidR="00EA1A91">
        <w:rPr>
          <w:rFonts w:ascii="Times New Roman" w:eastAsia="Times New Roman" w:hAnsi="Times New Roman" w:cs="Times New Roman"/>
          <w:sz w:val="28"/>
          <w:szCs w:val="28"/>
          <w:shd w:val="clear" w:color="auto" w:fill="FFFFFF"/>
        </w:rPr>
        <w:t>.</w:t>
      </w:r>
      <w:proofErr w:type="gramEnd"/>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Новые правила регистрации граждан в целях поиска подходящей работы направлены на уменьшение нагрузки на службу занятости, путем личных обращений и сокращения количества предоставляемых документов.</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Так, в соответствии с указанным порядком заявление о постановке на учет в качестве безработного соискатель может подать через сайт «Работа в России», где также можно оформить пособие по безработице.</w:t>
      </w:r>
    </w:p>
    <w:p w:rsid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155666">
        <w:rPr>
          <w:rFonts w:ascii="Times New Roman" w:eastAsia="Times New Roman" w:hAnsi="Times New Roman" w:cs="Times New Roman"/>
          <w:sz w:val="28"/>
          <w:szCs w:val="28"/>
          <w:shd w:val="clear" w:color="auto" w:fill="FFFFFF"/>
        </w:rPr>
        <w:t>Использование электронных ресурсов позволит гражданам минимизировать личные обращения в центры занятости населения и освободит от предъявления большинства документов. Благодаря введенной системе межведомственного взаимодействия, гражданам более не придётся предоставлять в службы занятости трудовую книжку, документы об образовании, справки об инвалидности, сведения о регистрации по месту жительства.</w:t>
      </w:r>
    </w:p>
    <w:p w:rsidR="00EA1A91" w:rsidRPr="00155666"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155666" w:rsidRPr="00155666" w:rsidRDefault="00155666" w:rsidP="00EA1A91">
      <w:pPr>
        <w:shd w:val="clear" w:color="auto" w:fill="FFFFFF"/>
        <w:spacing w:after="0" w:line="240" w:lineRule="auto"/>
        <w:jc w:val="center"/>
        <w:rPr>
          <w:rFonts w:ascii="Times New Roman" w:eastAsia="Times New Roman" w:hAnsi="Times New Roman" w:cs="Times New Roman"/>
          <w:b/>
          <w:bCs/>
          <w:sz w:val="28"/>
          <w:szCs w:val="28"/>
        </w:rPr>
      </w:pPr>
      <w:r w:rsidRPr="00155666">
        <w:rPr>
          <w:rFonts w:ascii="Times New Roman" w:eastAsia="Times New Roman" w:hAnsi="Times New Roman" w:cs="Times New Roman"/>
          <w:b/>
          <w:bCs/>
          <w:sz w:val="28"/>
          <w:szCs w:val="28"/>
        </w:rPr>
        <w:t xml:space="preserve">Обязательное прохождение всеми работниками </w:t>
      </w:r>
      <w:proofErr w:type="gramStart"/>
      <w:r w:rsidRPr="00155666">
        <w:rPr>
          <w:rFonts w:ascii="Times New Roman" w:eastAsia="Times New Roman" w:hAnsi="Times New Roman" w:cs="Times New Roman"/>
          <w:b/>
          <w:bCs/>
          <w:sz w:val="28"/>
          <w:szCs w:val="28"/>
        </w:rPr>
        <w:t>обучения по охране</w:t>
      </w:r>
      <w:proofErr w:type="gramEnd"/>
      <w:r w:rsidRPr="00155666">
        <w:rPr>
          <w:rFonts w:ascii="Times New Roman" w:eastAsia="Times New Roman" w:hAnsi="Times New Roman" w:cs="Times New Roman"/>
          <w:b/>
          <w:bCs/>
          <w:sz w:val="28"/>
          <w:szCs w:val="28"/>
        </w:rPr>
        <w:t xml:space="preserve"> труда и проверку знаний требований охраны труда</w:t>
      </w:r>
    </w:p>
    <w:p w:rsidR="00155666" w:rsidRPr="00155666" w:rsidRDefault="00155666"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 xml:space="preserve">С 01.01.2021 в соответствии со ст. 225 ТК РФ все работники, в том числе руководители организаций, а также работодатели – индивидуальные предприниматели обязаны проходить </w:t>
      </w:r>
      <w:proofErr w:type="gramStart"/>
      <w:r w:rsidRPr="00155666">
        <w:rPr>
          <w:rFonts w:ascii="Times New Roman" w:eastAsia="Times New Roman" w:hAnsi="Times New Roman" w:cs="Times New Roman"/>
          <w:sz w:val="28"/>
          <w:szCs w:val="28"/>
          <w:shd w:val="clear" w:color="auto" w:fill="FFFFFF"/>
        </w:rPr>
        <w:t>обучение по охране</w:t>
      </w:r>
      <w:proofErr w:type="gramEnd"/>
      <w:r w:rsidRPr="00155666">
        <w:rPr>
          <w:rFonts w:ascii="Times New Roman" w:eastAsia="Times New Roman" w:hAnsi="Times New Roman" w:cs="Times New Roman"/>
          <w:sz w:val="28"/>
          <w:szCs w:val="28"/>
          <w:shd w:val="clear" w:color="auto" w:fill="FFFFFF"/>
        </w:rPr>
        <w:t xml:space="preserve"> труда и проверку знания требований охраны труда в установленном порядке. Порядок обучения по охране труда и проверки </w:t>
      </w:r>
      <w:proofErr w:type="gramStart"/>
      <w:r w:rsidRPr="00155666">
        <w:rPr>
          <w:rFonts w:ascii="Times New Roman" w:eastAsia="Times New Roman" w:hAnsi="Times New Roman" w:cs="Times New Roman"/>
          <w:sz w:val="28"/>
          <w:szCs w:val="28"/>
          <w:shd w:val="clear" w:color="auto" w:fill="FFFFFF"/>
        </w:rPr>
        <w:t>знаний требований охраны труда работников организаций</w:t>
      </w:r>
      <w:proofErr w:type="gramEnd"/>
      <w:r w:rsidRPr="00155666">
        <w:rPr>
          <w:rFonts w:ascii="Times New Roman" w:eastAsia="Times New Roman" w:hAnsi="Times New Roman" w:cs="Times New Roman"/>
          <w:sz w:val="28"/>
          <w:szCs w:val="28"/>
          <w:shd w:val="clear" w:color="auto" w:fill="FFFFFF"/>
        </w:rPr>
        <w:t xml:space="preserve"> утвержден постановлением Минтруда России, Минобразования России от 13.01.2003 № 1/29 (в ред. от 30.11.2016).</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Работодатели обязаны провести внеплановый инструктаж и внеочередную проверку знания требований охраны труда работников, независимо от срока проведения предыдущей проверки.</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Заменить обязательное обучение и проверку знаний инструктажем на рабочем месте нельзя.</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155666">
        <w:rPr>
          <w:rFonts w:ascii="Times New Roman" w:eastAsia="Times New Roman" w:hAnsi="Times New Roman" w:cs="Times New Roman"/>
          <w:sz w:val="28"/>
          <w:szCs w:val="28"/>
          <w:shd w:val="clear" w:color="auto" w:fill="FFFFFF"/>
        </w:rPr>
        <w:t>Непрохождение</w:t>
      </w:r>
      <w:proofErr w:type="spellEnd"/>
      <w:r w:rsidRPr="00155666">
        <w:rPr>
          <w:rFonts w:ascii="Times New Roman" w:eastAsia="Times New Roman" w:hAnsi="Times New Roman" w:cs="Times New Roman"/>
          <w:sz w:val="28"/>
          <w:szCs w:val="28"/>
          <w:shd w:val="clear" w:color="auto" w:fill="FFFFFF"/>
        </w:rPr>
        <w:t xml:space="preserve"> работниками обучения и проверки знаний и навыков в области охраны труда является безусловным основанием для отстранения от работы (ст. 76 ТК РФ).</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shd w:val="clear" w:color="auto" w:fill="FFFFFF"/>
        </w:rPr>
        <w:t xml:space="preserve">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w:t>
      </w:r>
      <w:proofErr w:type="gramStart"/>
      <w:r w:rsidRPr="00155666">
        <w:rPr>
          <w:rFonts w:ascii="Times New Roman" w:eastAsia="Times New Roman" w:hAnsi="Times New Roman" w:cs="Times New Roman"/>
          <w:sz w:val="28"/>
          <w:szCs w:val="28"/>
          <w:shd w:val="clear" w:color="auto" w:fill="FFFFFF"/>
        </w:rPr>
        <w:t>ч</w:t>
      </w:r>
      <w:proofErr w:type="gramEnd"/>
      <w:r w:rsidRPr="00155666">
        <w:rPr>
          <w:rFonts w:ascii="Times New Roman" w:eastAsia="Times New Roman" w:hAnsi="Times New Roman" w:cs="Times New Roman"/>
          <w:sz w:val="28"/>
          <w:szCs w:val="28"/>
          <w:shd w:val="clear" w:color="auto" w:fill="FFFFFF"/>
        </w:rPr>
        <w:t xml:space="preserve">. 3 ст. 5.27.1 КоАП РФ и наказание в виде административного штрафа на должностных лиц в размере от 15 000 до 25 000 рублей; на лиц, осуществляющих предпринимательскую деятельность без образования </w:t>
      </w:r>
      <w:r w:rsidRPr="00155666">
        <w:rPr>
          <w:rFonts w:ascii="Times New Roman" w:eastAsia="Times New Roman" w:hAnsi="Times New Roman" w:cs="Times New Roman"/>
          <w:sz w:val="28"/>
          <w:szCs w:val="28"/>
          <w:shd w:val="clear" w:color="auto" w:fill="FFFFFF"/>
        </w:rPr>
        <w:lastRenderedPageBreak/>
        <w:t>юридического лица, - от 15 000 до 25 000 рублей; на юридических лиц - от 110 000 до 130 000 рублей.</w:t>
      </w:r>
    </w:p>
    <w:p w:rsid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155666">
        <w:rPr>
          <w:rFonts w:ascii="Times New Roman" w:eastAsia="Times New Roman" w:hAnsi="Times New Roman" w:cs="Times New Roman"/>
          <w:sz w:val="28"/>
          <w:szCs w:val="28"/>
          <w:shd w:val="clear" w:color="auto" w:fill="FFFFFF"/>
        </w:rPr>
        <w:t>Срок давности привлечения к административной ответственности составляет 1 год со дня совершения правонарушения.</w:t>
      </w:r>
    </w:p>
    <w:p w:rsidR="00EA1A91" w:rsidRPr="00155666"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155666" w:rsidRPr="00155666" w:rsidRDefault="00155666" w:rsidP="00EA1A91">
      <w:pPr>
        <w:shd w:val="clear" w:color="auto" w:fill="FFFFFF"/>
        <w:spacing w:after="0" w:line="240" w:lineRule="auto"/>
        <w:jc w:val="center"/>
        <w:rPr>
          <w:rFonts w:ascii="Times New Roman" w:eastAsia="Times New Roman" w:hAnsi="Times New Roman" w:cs="Times New Roman"/>
          <w:b/>
          <w:bCs/>
          <w:sz w:val="28"/>
          <w:szCs w:val="28"/>
        </w:rPr>
      </w:pPr>
      <w:proofErr w:type="gramStart"/>
      <w:r w:rsidRPr="00155666">
        <w:rPr>
          <w:rFonts w:ascii="Times New Roman" w:eastAsia="Times New Roman" w:hAnsi="Times New Roman" w:cs="Times New Roman"/>
          <w:b/>
          <w:bCs/>
          <w:sz w:val="28"/>
          <w:szCs w:val="28"/>
        </w:rPr>
        <w:t>Законно ли увольнение работника, который находился на больничном при истечении срока трудового договора.</w:t>
      </w:r>
      <w:proofErr w:type="gramEnd"/>
    </w:p>
    <w:p w:rsidR="00155666" w:rsidRPr="00155666" w:rsidRDefault="00155666"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 xml:space="preserve">Трудовым кодексом предусмотрен запрет на увольнение работников в период временной нетрудоспособности, содержащей основания увольнения по инициативе работодателя, в соответствии с </w:t>
      </w:r>
      <w:proofErr w:type="gramStart"/>
      <w:r w:rsidRPr="00155666">
        <w:rPr>
          <w:rFonts w:ascii="Times New Roman" w:eastAsia="Times New Roman" w:hAnsi="Times New Roman" w:cs="Times New Roman"/>
          <w:sz w:val="28"/>
          <w:szCs w:val="28"/>
        </w:rPr>
        <w:t>ч</w:t>
      </w:r>
      <w:proofErr w:type="gramEnd"/>
      <w:r w:rsidRPr="00155666">
        <w:rPr>
          <w:rFonts w:ascii="Times New Roman" w:eastAsia="Times New Roman" w:hAnsi="Times New Roman" w:cs="Times New Roman"/>
          <w:sz w:val="28"/>
          <w:szCs w:val="28"/>
        </w:rPr>
        <w:t>. 6 ст. 81 Трудового кодекса РФ.</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 xml:space="preserve">Однако, согласно </w:t>
      </w:r>
      <w:proofErr w:type="gramStart"/>
      <w:r w:rsidRPr="00155666">
        <w:rPr>
          <w:rFonts w:ascii="Times New Roman" w:eastAsia="Times New Roman" w:hAnsi="Times New Roman" w:cs="Times New Roman"/>
          <w:sz w:val="28"/>
          <w:szCs w:val="28"/>
        </w:rPr>
        <w:t>ч</w:t>
      </w:r>
      <w:proofErr w:type="gramEnd"/>
      <w:r w:rsidRPr="00155666">
        <w:rPr>
          <w:rFonts w:ascii="Times New Roman" w:eastAsia="Times New Roman" w:hAnsi="Times New Roman" w:cs="Times New Roman"/>
          <w:sz w:val="28"/>
          <w:szCs w:val="28"/>
        </w:rPr>
        <w:t>. 1 ст. 79 Трудового кодекса Российской Федерации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D3C28" w:rsidRPr="007D3C28" w:rsidRDefault="00155666" w:rsidP="00EA1A91">
      <w:pPr>
        <w:shd w:val="clear" w:color="auto" w:fill="FFFFFF"/>
        <w:spacing w:after="0" w:line="240" w:lineRule="auto"/>
        <w:ind w:firstLine="708"/>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 xml:space="preserve">Так как прекращение срочного трудового договора не связано с инициативой работодателя и наступает независимо от его воли, в этой связи договор прекращается по истечении срока, даже если сотрудник находится на </w:t>
      </w:r>
      <w:proofErr w:type="spellStart"/>
      <w:r w:rsidRPr="00155666">
        <w:rPr>
          <w:rFonts w:ascii="Times New Roman" w:eastAsia="Times New Roman" w:hAnsi="Times New Roman" w:cs="Times New Roman"/>
          <w:sz w:val="28"/>
          <w:szCs w:val="28"/>
        </w:rPr>
        <w:t>бо</w:t>
      </w:r>
      <w:r w:rsidR="007D3C28" w:rsidRPr="007D3C28">
        <w:rPr>
          <w:rFonts w:ascii="Times New Roman" w:eastAsia="Times New Roman" w:hAnsi="Times New Roman" w:cs="Times New Roman"/>
          <w:sz w:val="28"/>
          <w:szCs w:val="28"/>
        </w:rPr>
        <w:t>льнчном</w:t>
      </w:r>
      <w:proofErr w:type="spellEnd"/>
      <w:r w:rsidR="007D3C28" w:rsidRPr="007D3C28">
        <w:rPr>
          <w:rFonts w:ascii="Times New Roman" w:eastAsia="Times New Roman" w:hAnsi="Times New Roman" w:cs="Times New Roman"/>
          <w:sz w:val="28"/>
          <w:szCs w:val="28"/>
        </w:rPr>
        <w:t>.</w:t>
      </w:r>
    </w:p>
    <w:p w:rsidR="007D3C28" w:rsidRPr="007D3C28" w:rsidRDefault="007D3C28" w:rsidP="007D3C28">
      <w:pPr>
        <w:shd w:val="clear" w:color="auto" w:fill="FFFFFF"/>
        <w:spacing w:after="0" w:line="240" w:lineRule="auto"/>
        <w:rPr>
          <w:rFonts w:ascii="Times New Roman" w:eastAsia="Times New Roman" w:hAnsi="Times New Roman" w:cs="Times New Roman"/>
          <w:sz w:val="28"/>
          <w:szCs w:val="28"/>
        </w:rPr>
      </w:pPr>
    </w:p>
    <w:p w:rsidR="00155666" w:rsidRPr="007D3C28" w:rsidRDefault="00155666"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С 01.09.2021 пособие по временной нетрудоспособности при уходе за больным ребенком выплачивается в размере 100 % среднего заработка.</w:t>
      </w:r>
    </w:p>
    <w:p w:rsidR="00155666" w:rsidRPr="00155666" w:rsidRDefault="00155666"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01.09.2021 вступили в силу изменения в Федеральный закон от 29.12.2006 года № 255-ФЗ "Об обязательном социальном страховании на случай временной нетрудоспособности и в связи с материнством", внесенные Федеральным законом от 25.05.2021 № 151-ФЗ, в соответствии с которыми пособие по временной нетрудоспособности при необходимости осуществления ухода за больным ребенком в возрасте до 8 лет выплачивается в размере 100 процентов среднего заработка.</w:t>
      </w:r>
      <w:proofErr w:type="gramEnd"/>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частью 1 статьи 7 указанного Федерального закона, осуществляется за счет межбюджетных трансфертов из федерального бюджета, предоставляемых на указанные цели бюджету Фонда</w:t>
      </w:r>
      <w:proofErr w:type="gramEnd"/>
      <w:r w:rsidRPr="00155666">
        <w:rPr>
          <w:rFonts w:ascii="Times New Roman" w:eastAsia="Times New Roman" w:hAnsi="Times New Roman" w:cs="Times New Roman"/>
          <w:sz w:val="28"/>
          <w:szCs w:val="28"/>
        </w:rPr>
        <w:t xml:space="preserve"> социального страхования Российской Федерации.</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При уходе за больным ребенком в возрасте 8 лет и старше:</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lastRenderedPageBreak/>
        <w:t>а)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имеющему</w:t>
      </w:r>
      <w:proofErr w:type="gramEnd"/>
      <w:r w:rsidRPr="00155666">
        <w:rPr>
          <w:rFonts w:ascii="Times New Roman" w:eastAsia="Times New Roman" w:hAnsi="Times New Roman" w:cs="Times New Roman"/>
          <w:sz w:val="28"/>
          <w:szCs w:val="28"/>
        </w:rPr>
        <w:t xml:space="preserve"> страховой стаж 8 и более лет, - 100 процентов среднего заработка;</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имеющему</w:t>
      </w:r>
      <w:proofErr w:type="gramEnd"/>
      <w:r w:rsidRPr="00155666">
        <w:rPr>
          <w:rFonts w:ascii="Times New Roman" w:eastAsia="Times New Roman" w:hAnsi="Times New Roman" w:cs="Times New Roman"/>
          <w:sz w:val="28"/>
          <w:szCs w:val="28"/>
        </w:rPr>
        <w:t xml:space="preserve"> страховой стаж от 5 до 8 лет, - 80 процентов среднего заработка;</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имеющему</w:t>
      </w:r>
      <w:proofErr w:type="gramEnd"/>
      <w:r w:rsidRPr="00155666">
        <w:rPr>
          <w:rFonts w:ascii="Times New Roman" w:eastAsia="Times New Roman" w:hAnsi="Times New Roman" w:cs="Times New Roman"/>
          <w:sz w:val="28"/>
          <w:szCs w:val="28"/>
        </w:rPr>
        <w:t xml:space="preserve"> страховой стаж до 5 лет, - 60 процентов среднего заработка.</w:t>
      </w:r>
    </w:p>
    <w:p w:rsidR="00155666" w:rsidRPr="00155666" w:rsidRDefault="00155666" w:rsidP="007D3C28">
      <w:pPr>
        <w:shd w:val="clear" w:color="auto" w:fill="FFFFFF"/>
        <w:spacing w:after="0" w:line="240" w:lineRule="auto"/>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За последующие дни в размере 50 процентов среднего заработка;</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б) при лечении ребенка в стационарных условиях (в условиях дневного стационара) - в размере, определяемом в зависимости от продолжительности страхового стажа застрахованного лица в размере, указанном выше.</w:t>
      </w:r>
    </w:p>
    <w:p w:rsidR="000B5439" w:rsidRPr="000B5439" w:rsidRDefault="000B5439" w:rsidP="007D3C28">
      <w:pPr>
        <w:shd w:val="clear" w:color="auto" w:fill="FFFFFF"/>
        <w:spacing w:after="0" w:line="240" w:lineRule="auto"/>
        <w:rPr>
          <w:rFonts w:ascii="Times New Roman" w:eastAsia="Times New Roman" w:hAnsi="Times New Roman" w:cs="Times New Roman"/>
          <w:sz w:val="28"/>
          <w:szCs w:val="28"/>
        </w:rPr>
      </w:pPr>
    </w:p>
    <w:p w:rsidR="00155666" w:rsidRPr="00155666" w:rsidRDefault="00155666" w:rsidP="00EA1A91">
      <w:pPr>
        <w:shd w:val="clear" w:color="auto" w:fill="FFFFFF"/>
        <w:spacing w:after="0" w:line="240" w:lineRule="auto"/>
        <w:jc w:val="center"/>
        <w:rPr>
          <w:rFonts w:ascii="Times New Roman" w:eastAsia="Times New Roman" w:hAnsi="Times New Roman" w:cs="Times New Roman"/>
          <w:b/>
          <w:bCs/>
          <w:sz w:val="28"/>
          <w:szCs w:val="28"/>
        </w:rPr>
      </w:pPr>
      <w:r w:rsidRPr="00155666">
        <w:rPr>
          <w:rFonts w:ascii="Times New Roman" w:eastAsia="Times New Roman" w:hAnsi="Times New Roman" w:cs="Times New Roman"/>
          <w:b/>
          <w:bCs/>
          <w:sz w:val="28"/>
          <w:szCs w:val="28"/>
        </w:rPr>
        <w:t>Надо ли оплачивать коммунальные услуги ненадлежащего качества?</w:t>
      </w:r>
    </w:p>
    <w:p w:rsidR="00EA1A91" w:rsidRDefault="00EA1A91" w:rsidP="007D3C28">
      <w:pPr>
        <w:shd w:val="clear" w:color="auto" w:fill="FFFFFF"/>
        <w:spacing w:after="0" w:line="240" w:lineRule="auto"/>
        <w:jc w:val="both"/>
        <w:rPr>
          <w:rFonts w:ascii="Times New Roman" w:eastAsia="Times New Roman" w:hAnsi="Times New Roman" w:cs="Times New Roman"/>
          <w:sz w:val="28"/>
          <w:szCs w:val="28"/>
        </w:rPr>
      </w:pP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Согласно статье 153 Жилищного кодекса Российской Федерации граждане, осуществляя право пользования жилым помещением и право получения коммунальных услуг надлежащего качества, несут обязанность по своевременной и полной оплате жилого помещения и предоставленных коммунальных услуг.</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155666">
        <w:rPr>
          <w:rFonts w:ascii="Times New Roman" w:eastAsia="Times New Roman" w:hAnsi="Times New Roman" w:cs="Times New Roman"/>
          <w:sz w:val="28"/>
          <w:szCs w:val="28"/>
        </w:rPr>
        <w:t>Между тем,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разделом 10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roofErr w:type="gramEnd"/>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Требования к качеству каждого вида коммунальных услуг, а также размеры перерасчета установлены приложением № 1 к данным Правилам.</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При обнаружении потребителем факта предоставления коммунальной услуги ненадлежащего качества или в случае превышения установленной продолжительности перерыва в предоставлении данной услуги потребитель должен обратиться письменно либо устно (в том числе по телефону) в аварийно-диспетчерскую службу исполнителя коммунальной услуги (</w:t>
      </w:r>
      <w:proofErr w:type="spellStart"/>
      <w:r w:rsidRPr="00155666">
        <w:rPr>
          <w:rFonts w:ascii="Times New Roman" w:eastAsia="Times New Roman" w:hAnsi="Times New Roman" w:cs="Times New Roman"/>
          <w:sz w:val="28"/>
          <w:szCs w:val="28"/>
        </w:rPr>
        <w:t>ресурсоснабжающую</w:t>
      </w:r>
      <w:proofErr w:type="spellEnd"/>
      <w:r w:rsidRPr="00155666">
        <w:rPr>
          <w:rFonts w:ascii="Times New Roman" w:eastAsia="Times New Roman" w:hAnsi="Times New Roman" w:cs="Times New Roman"/>
          <w:sz w:val="28"/>
          <w:szCs w:val="28"/>
        </w:rPr>
        <w:t xml:space="preserve"> организацию, управляющую компанию, ТСЖ). </w:t>
      </w:r>
      <w:proofErr w:type="gramStart"/>
      <w:r w:rsidRPr="00155666">
        <w:rPr>
          <w:rFonts w:ascii="Times New Roman" w:eastAsia="Times New Roman" w:hAnsi="Times New Roman" w:cs="Times New Roman"/>
          <w:sz w:val="28"/>
          <w:szCs w:val="28"/>
        </w:rPr>
        <w:t>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а сотрудник аварийно-диспетчерской службы обязан сообщить потребителю сведения о лице, принявшем сообщение, номер, за которым зарегистрировано сообщение, и время его регистрации.</w:t>
      </w:r>
      <w:proofErr w:type="gramEnd"/>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При получении сообщения от потребителя исполнитель должен в обязательном порядке зарегистрировать сообщение и организовать проверку факта предоставления коммунальной услуги ненадлежащего качества или с перерывами, превышающими установленную продолжительность.</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lastRenderedPageBreak/>
        <w:t>Время проведения проверки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По окончанию проверки составляется акт проверки факта предоставления коммунальной услуги ненадлежащего качества, один из экземпляров которого выдается потребителю. При этом любой заинтересованный участник проверки вправе инициировать проведение экспертизы качества коммунальной услуги.</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Получив акт проверки факта предоставления коммунальной услуги ненадлежащего качества, потребитель должен обратиться к исполнителю коммунальной услуги с заявлением о перерасчете размера платы за коммунальную услугу, предоставленную ненадлежащего качества или с перерывами, превышающими установленную продолжительность.</w:t>
      </w:r>
    </w:p>
    <w:p w:rsidR="00155666" w:rsidRPr="00155666" w:rsidRDefault="00155666" w:rsidP="00EA1A91">
      <w:pPr>
        <w:shd w:val="clear" w:color="auto" w:fill="FFFFFF"/>
        <w:spacing w:after="0" w:line="240" w:lineRule="auto"/>
        <w:ind w:firstLine="708"/>
        <w:jc w:val="both"/>
        <w:rPr>
          <w:rFonts w:ascii="Times New Roman" w:eastAsia="Times New Roman" w:hAnsi="Times New Roman" w:cs="Times New Roman"/>
          <w:sz w:val="28"/>
          <w:szCs w:val="28"/>
        </w:rPr>
      </w:pPr>
      <w:r w:rsidRPr="00155666">
        <w:rPr>
          <w:rFonts w:ascii="Times New Roman" w:eastAsia="Times New Roman" w:hAnsi="Times New Roman" w:cs="Times New Roman"/>
          <w:sz w:val="28"/>
          <w:szCs w:val="28"/>
        </w:rPr>
        <w:t xml:space="preserve">В случае </w:t>
      </w:r>
      <w:proofErr w:type="spellStart"/>
      <w:r w:rsidRPr="00155666">
        <w:rPr>
          <w:rFonts w:ascii="Times New Roman" w:eastAsia="Times New Roman" w:hAnsi="Times New Roman" w:cs="Times New Roman"/>
          <w:sz w:val="28"/>
          <w:szCs w:val="28"/>
        </w:rPr>
        <w:t>непроведения</w:t>
      </w:r>
      <w:proofErr w:type="spellEnd"/>
      <w:r w:rsidRPr="00155666">
        <w:rPr>
          <w:rFonts w:ascii="Times New Roman" w:eastAsia="Times New Roman" w:hAnsi="Times New Roman" w:cs="Times New Roman"/>
          <w:sz w:val="28"/>
          <w:szCs w:val="28"/>
        </w:rPr>
        <w:t xml:space="preserve"> исполнителем проверки в установленный срок, а также в случае невозможности его уведомить о факте нарушения качества предоставляемых услуг в связи ненадлежащей организацией работы аварийно-диспетчерской службы, указанный акт может быть составлен непосредственно потребителем. В таком случае акт подписывается не менее чем 2 потребителями и председателем совета многоквартирного дома (председателем ТСЖ, если управление домом осуществляет ТСЖ).</w:t>
      </w:r>
    </w:p>
    <w:p w:rsidR="007D3C28" w:rsidRPr="007D3C28" w:rsidRDefault="007D3C28" w:rsidP="007D3C28">
      <w:pPr>
        <w:spacing w:after="0" w:line="240" w:lineRule="auto"/>
        <w:rPr>
          <w:rFonts w:ascii="Times New Roman" w:hAnsi="Times New Roman" w:cs="Times New Roman"/>
          <w:sz w:val="28"/>
          <w:szCs w:val="28"/>
        </w:rPr>
      </w:pPr>
    </w:p>
    <w:p w:rsidR="007D3C28" w:rsidRPr="007D3C28" w:rsidRDefault="007D3C28"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t>Ответственность за использование поддельного сертификата</w:t>
      </w:r>
    </w:p>
    <w:p w:rsidR="007D3C28" w:rsidRPr="007D3C28" w:rsidRDefault="007D3C28"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xml:space="preserve">Согласно нормам действующего законодательства вакцинация от новой </w:t>
      </w:r>
      <w:proofErr w:type="spellStart"/>
      <w:r w:rsidRPr="007D3C28">
        <w:rPr>
          <w:rFonts w:ascii="Times New Roman" w:eastAsia="Times New Roman" w:hAnsi="Times New Roman" w:cs="Times New Roman"/>
          <w:sz w:val="28"/>
          <w:szCs w:val="28"/>
        </w:rPr>
        <w:t>коронавирусной</w:t>
      </w:r>
      <w:proofErr w:type="spellEnd"/>
      <w:r w:rsidRPr="007D3C28">
        <w:rPr>
          <w:rFonts w:ascii="Times New Roman" w:eastAsia="Times New Roman" w:hAnsi="Times New Roman" w:cs="Times New Roman"/>
          <w:sz w:val="28"/>
          <w:szCs w:val="28"/>
        </w:rPr>
        <w:t xml:space="preserve"> инфекции входит в календарь профилактических прививок.</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Сертификат, выдаваемый о прохождении вакцинаци</w:t>
      </w:r>
      <w:proofErr w:type="gramStart"/>
      <w:r w:rsidRPr="007D3C28">
        <w:rPr>
          <w:rFonts w:ascii="Times New Roman" w:eastAsia="Times New Roman" w:hAnsi="Times New Roman" w:cs="Times New Roman"/>
          <w:sz w:val="28"/>
          <w:szCs w:val="28"/>
        </w:rPr>
        <w:t>и-</w:t>
      </w:r>
      <w:proofErr w:type="gramEnd"/>
      <w:r w:rsidRPr="007D3C28">
        <w:rPr>
          <w:rFonts w:ascii="Times New Roman" w:eastAsia="Times New Roman" w:hAnsi="Times New Roman" w:cs="Times New Roman"/>
          <w:sz w:val="28"/>
          <w:szCs w:val="28"/>
        </w:rPr>
        <w:t xml:space="preserve"> официальный документ, подтверждающий прохождение гражданином профилактических мероприятий.</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Подделка, изготовление, оборот указанного документа, содержащего ложные сведения, а равно его приобретение для дальнейшего использования, влекут за собой уголовную ответственность для приобретателя (пользователя) по ст. 327 Уголовного кодекса Российской Федерации (подделка, изготовление или оборот поддельных документов).</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При этом</w:t>
      </w:r>
      <w:proofErr w:type="gramStart"/>
      <w:r w:rsidRPr="007D3C28">
        <w:rPr>
          <w:rFonts w:ascii="Times New Roman" w:eastAsia="Times New Roman" w:hAnsi="Times New Roman" w:cs="Times New Roman"/>
          <w:sz w:val="28"/>
          <w:szCs w:val="28"/>
        </w:rPr>
        <w:t>,</w:t>
      </w:r>
      <w:proofErr w:type="gramEnd"/>
      <w:r w:rsidRPr="007D3C28">
        <w:rPr>
          <w:rFonts w:ascii="Times New Roman" w:eastAsia="Times New Roman" w:hAnsi="Times New Roman" w:cs="Times New Roman"/>
          <w:sz w:val="28"/>
          <w:szCs w:val="28"/>
        </w:rPr>
        <w:t xml:space="preserve"> уполномоченные на проведение вакцинации лица, фактически не применившие вакцину, но внесшие сведения в соответствующий сертификат, так же подлежат ответственности по ст. 292 Уголовного кодекса Российской Федерации (служебный подлог).</w:t>
      </w:r>
    </w:p>
    <w:p w:rsid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За изготовление, а также сбыт поддельного сертификата юридические лица в соответствии со ст. 19.23 Кодекса Российской Федерации об административных правонарушениях несут административную ответственность в виде штрафа в размере до 50 тыс. рублей с конфискацией орудий совершения административного правонарушения; при повторном совершении — до 100 тыс. рублей с соответствующей конфискацией.</w:t>
      </w:r>
    </w:p>
    <w:p w:rsidR="00EA1A91" w:rsidRPr="007D3C28" w:rsidRDefault="00EA1A91" w:rsidP="00EA1A91">
      <w:pPr>
        <w:shd w:val="clear" w:color="auto" w:fill="FFFFFF"/>
        <w:spacing w:after="0" w:line="240" w:lineRule="auto"/>
        <w:ind w:firstLine="708"/>
        <w:jc w:val="both"/>
        <w:rPr>
          <w:rFonts w:ascii="Times New Roman" w:eastAsia="Times New Roman" w:hAnsi="Times New Roman" w:cs="Times New Roman"/>
          <w:sz w:val="28"/>
          <w:szCs w:val="28"/>
        </w:rPr>
      </w:pPr>
    </w:p>
    <w:p w:rsidR="007D3C28" w:rsidRPr="007D3C28" w:rsidRDefault="007D3C28" w:rsidP="00EA1A91">
      <w:pPr>
        <w:shd w:val="clear" w:color="auto" w:fill="FFFFFF"/>
        <w:spacing w:after="0" w:line="240" w:lineRule="auto"/>
        <w:jc w:val="center"/>
        <w:rPr>
          <w:rFonts w:ascii="Times New Roman" w:eastAsia="Times New Roman" w:hAnsi="Times New Roman" w:cs="Times New Roman"/>
          <w:b/>
          <w:bCs/>
          <w:sz w:val="28"/>
          <w:szCs w:val="28"/>
        </w:rPr>
      </w:pPr>
      <w:r w:rsidRPr="007D3C28">
        <w:rPr>
          <w:rFonts w:ascii="Times New Roman" w:eastAsia="Times New Roman" w:hAnsi="Times New Roman" w:cs="Times New Roman"/>
          <w:b/>
          <w:bCs/>
          <w:sz w:val="28"/>
          <w:szCs w:val="28"/>
        </w:rPr>
        <w:lastRenderedPageBreak/>
        <w:t>Утвержден перечень видов заработной платы и иного дохода, из которых производится удержание алиментов на несовершеннолетних детей.</w:t>
      </w:r>
    </w:p>
    <w:p w:rsidR="007D3C28" w:rsidRPr="007D3C28" w:rsidRDefault="007D3C28" w:rsidP="00EA1A91">
      <w:pPr>
        <w:shd w:val="clear" w:color="auto" w:fill="FFFFFF"/>
        <w:spacing w:after="0" w:line="240" w:lineRule="auto"/>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rPr>
        <w:t> </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7D3C28">
        <w:rPr>
          <w:rFonts w:ascii="Times New Roman" w:eastAsia="Times New Roman" w:hAnsi="Times New Roman" w:cs="Times New Roman"/>
          <w:sz w:val="28"/>
          <w:szCs w:val="28"/>
          <w:shd w:val="clear" w:color="auto" w:fill="FFFFFF"/>
        </w:rPr>
        <w:t xml:space="preserve">В соответствии с </w:t>
      </w:r>
      <w:proofErr w:type="spellStart"/>
      <w:r w:rsidRPr="007D3C28">
        <w:rPr>
          <w:rFonts w:ascii="Times New Roman" w:eastAsia="Times New Roman" w:hAnsi="Times New Roman" w:cs="Times New Roman"/>
          <w:sz w:val="28"/>
          <w:szCs w:val="28"/>
          <w:shd w:val="clear" w:color="auto" w:fill="FFFFFF"/>
        </w:rPr>
        <w:t>подп</w:t>
      </w:r>
      <w:proofErr w:type="spellEnd"/>
      <w:r w:rsidRPr="007D3C28">
        <w:rPr>
          <w:rFonts w:ascii="Times New Roman" w:eastAsia="Times New Roman" w:hAnsi="Times New Roman" w:cs="Times New Roman"/>
          <w:sz w:val="28"/>
          <w:szCs w:val="28"/>
          <w:shd w:val="clear" w:color="auto" w:fill="FFFFFF"/>
        </w:rPr>
        <w:t>. «е», «к», «</w:t>
      </w:r>
      <w:proofErr w:type="spellStart"/>
      <w:r w:rsidRPr="007D3C28">
        <w:rPr>
          <w:rFonts w:ascii="Times New Roman" w:eastAsia="Times New Roman" w:hAnsi="Times New Roman" w:cs="Times New Roman"/>
          <w:sz w:val="28"/>
          <w:szCs w:val="28"/>
          <w:shd w:val="clear" w:color="auto" w:fill="FFFFFF"/>
        </w:rPr>
        <w:t>н</w:t>
      </w:r>
      <w:proofErr w:type="spellEnd"/>
      <w:r w:rsidRPr="007D3C28">
        <w:rPr>
          <w:rFonts w:ascii="Times New Roman" w:eastAsia="Times New Roman" w:hAnsi="Times New Roman" w:cs="Times New Roman"/>
          <w:sz w:val="28"/>
          <w:szCs w:val="28"/>
          <w:shd w:val="clear" w:color="auto" w:fill="FFFFFF"/>
        </w:rPr>
        <w:t>» п. 2 Перечня видов заработной платы и иного дохода, из которых производится удержание алиментов на несовершеннолетних детей, утвержденного Постановлением Правительства РФ от 02.11.2021 №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w:t>
      </w:r>
      <w:proofErr w:type="gramEnd"/>
      <w:r w:rsidRPr="007D3C28">
        <w:rPr>
          <w:rFonts w:ascii="Times New Roman" w:eastAsia="Times New Roman" w:hAnsi="Times New Roman" w:cs="Times New Roman"/>
          <w:sz w:val="28"/>
          <w:szCs w:val="28"/>
          <w:shd w:val="clear" w:color="auto" w:fill="FFFFFF"/>
        </w:rPr>
        <w:t xml:space="preserve"> Федерации», удержание алиментов также будет </w:t>
      </w:r>
      <w:proofErr w:type="gramStart"/>
      <w:r w:rsidRPr="007D3C28">
        <w:rPr>
          <w:rFonts w:ascii="Times New Roman" w:eastAsia="Times New Roman" w:hAnsi="Times New Roman" w:cs="Times New Roman"/>
          <w:sz w:val="28"/>
          <w:szCs w:val="28"/>
          <w:shd w:val="clear" w:color="auto" w:fill="FFFFFF"/>
        </w:rPr>
        <w:t>производится</w:t>
      </w:r>
      <w:proofErr w:type="gramEnd"/>
      <w:r w:rsidRPr="007D3C28">
        <w:rPr>
          <w:rFonts w:ascii="Times New Roman" w:eastAsia="Times New Roman" w:hAnsi="Times New Roman" w:cs="Times New Roman"/>
          <w:sz w:val="28"/>
          <w:szCs w:val="28"/>
          <w:shd w:val="clear" w:color="auto" w:fill="FFFFFF"/>
        </w:rPr>
        <w:t xml:space="preserve"> со следующих видов доходов:</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shd w:val="clear" w:color="auto" w:fill="FFFFFF"/>
        </w:rPr>
        <w:t>- с доходов от реализации товаров (работ, услуг, имущественных прав), полученных физическими лицами, применяющими специальный налоговый режим "Налог на профессиональный доход";</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shd w:val="clear" w:color="auto" w:fill="FFFFFF"/>
        </w:rPr>
        <w:t>- с доходов в виде процентов, полученных по вкладам (остаткам на счете) в банках;</w:t>
      </w:r>
    </w:p>
    <w:p w:rsidR="007D3C28" w:rsidRPr="007D3C28" w:rsidRDefault="007D3C28" w:rsidP="00EA1A91">
      <w:pPr>
        <w:shd w:val="clear" w:color="auto" w:fill="FFFFFF"/>
        <w:spacing w:after="0" w:line="240" w:lineRule="auto"/>
        <w:ind w:firstLine="708"/>
        <w:jc w:val="both"/>
        <w:rPr>
          <w:rFonts w:ascii="Times New Roman" w:eastAsia="Times New Roman" w:hAnsi="Times New Roman" w:cs="Times New Roman"/>
          <w:sz w:val="28"/>
          <w:szCs w:val="28"/>
        </w:rPr>
      </w:pPr>
      <w:r w:rsidRPr="007D3C28">
        <w:rPr>
          <w:rFonts w:ascii="Times New Roman" w:eastAsia="Times New Roman" w:hAnsi="Times New Roman" w:cs="Times New Roman"/>
          <w:sz w:val="28"/>
          <w:szCs w:val="28"/>
          <w:shd w:val="clear" w:color="auto" w:fill="FFFFFF"/>
        </w:rPr>
        <w:t xml:space="preserve"> - </w:t>
      </w:r>
      <w:proofErr w:type="gramStart"/>
      <w:r w:rsidRPr="007D3C28">
        <w:rPr>
          <w:rFonts w:ascii="Times New Roman" w:eastAsia="Times New Roman" w:hAnsi="Times New Roman" w:cs="Times New Roman"/>
          <w:sz w:val="28"/>
          <w:szCs w:val="28"/>
          <w:shd w:val="clear" w:color="auto" w:fill="FFFFFF"/>
        </w:rPr>
        <w:t>с сумм возвращенного налога на доходы физических лиц в связи с получением права на налоговый вычет</w:t>
      </w:r>
      <w:proofErr w:type="gramEnd"/>
      <w:r w:rsidRPr="007D3C28">
        <w:rPr>
          <w:rFonts w:ascii="Times New Roman" w:eastAsia="Times New Roman" w:hAnsi="Times New Roman" w:cs="Times New Roman"/>
          <w:sz w:val="28"/>
          <w:szCs w:val="28"/>
          <w:shd w:val="clear" w:color="auto" w:fill="FFFFFF"/>
        </w:rPr>
        <w:t xml:space="preserve"> через работодателя в соответствии с законодательством Российской Федерации, а также с денежных средств, возвращенных после перерасчета налоговой базы с учетом предоставления налоговых вычетов по окончании налогового периода</w:t>
      </w:r>
      <w:r w:rsidR="00EA1A91">
        <w:rPr>
          <w:rFonts w:ascii="Times New Roman" w:eastAsia="Times New Roman" w:hAnsi="Times New Roman" w:cs="Times New Roman"/>
          <w:sz w:val="28"/>
          <w:szCs w:val="28"/>
          <w:shd w:val="clear" w:color="auto" w:fill="FFFFFF"/>
        </w:rPr>
        <w:t>.</w:t>
      </w:r>
    </w:p>
    <w:p w:rsidR="007D3C28" w:rsidRPr="007D3C28" w:rsidRDefault="00EA1A91" w:rsidP="007D3C2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Документ вступил</w:t>
      </w:r>
      <w:r w:rsidR="007D3C28" w:rsidRPr="007D3C28">
        <w:rPr>
          <w:rFonts w:ascii="Times New Roman" w:eastAsia="Times New Roman" w:hAnsi="Times New Roman" w:cs="Times New Roman"/>
          <w:sz w:val="28"/>
          <w:szCs w:val="28"/>
          <w:shd w:val="clear" w:color="auto" w:fill="FFFFFF"/>
        </w:rPr>
        <w:t xml:space="preserve"> в силу 11.11.2021</w:t>
      </w:r>
    </w:p>
    <w:p w:rsidR="00062D19" w:rsidRPr="007D3C28" w:rsidRDefault="00062D19" w:rsidP="007D3C28">
      <w:pPr>
        <w:tabs>
          <w:tab w:val="left" w:pos="934"/>
        </w:tabs>
        <w:spacing w:after="0" w:line="240" w:lineRule="auto"/>
        <w:rPr>
          <w:rFonts w:ascii="Times New Roman" w:hAnsi="Times New Roman" w:cs="Times New Roman"/>
          <w:sz w:val="28"/>
          <w:szCs w:val="28"/>
        </w:rPr>
      </w:pPr>
    </w:p>
    <w:sectPr w:rsidR="00062D19" w:rsidRPr="007D3C28" w:rsidSect="003C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C6AA2"/>
    <w:rsid w:val="00062D19"/>
    <w:rsid w:val="000B5439"/>
    <w:rsid w:val="00155666"/>
    <w:rsid w:val="003C3D7F"/>
    <w:rsid w:val="006C6AA2"/>
    <w:rsid w:val="007D3C28"/>
    <w:rsid w:val="00EA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7F"/>
  </w:style>
  <w:style w:type="paragraph" w:styleId="2">
    <w:name w:val="heading 2"/>
    <w:basedOn w:val="a"/>
    <w:link w:val="20"/>
    <w:uiPriority w:val="9"/>
    <w:qFormat/>
    <w:rsid w:val="006C6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AA2"/>
    <w:rPr>
      <w:rFonts w:ascii="Times New Roman" w:eastAsia="Times New Roman" w:hAnsi="Times New Roman" w:cs="Times New Roman"/>
      <w:b/>
      <w:bCs/>
      <w:sz w:val="36"/>
      <w:szCs w:val="36"/>
    </w:rPr>
  </w:style>
  <w:style w:type="character" w:customStyle="1" w:styleId="news-date-time">
    <w:name w:val="news-date-time"/>
    <w:basedOn w:val="a0"/>
    <w:rsid w:val="006C6AA2"/>
  </w:style>
  <w:style w:type="paragraph" w:styleId="a3">
    <w:name w:val="Normal (Web)"/>
    <w:basedOn w:val="a"/>
    <w:uiPriority w:val="99"/>
    <w:semiHidden/>
    <w:unhideWhenUsed/>
    <w:rsid w:val="006C6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6C6AA2"/>
  </w:style>
  <w:style w:type="character" w:customStyle="1" w:styleId="feeds-pagenavigationtooltip">
    <w:name w:val="feeds-page__navigation_tooltip"/>
    <w:basedOn w:val="a0"/>
    <w:rsid w:val="006C6AA2"/>
  </w:style>
</w:styles>
</file>

<file path=word/webSettings.xml><?xml version="1.0" encoding="utf-8"?>
<w:webSettings xmlns:r="http://schemas.openxmlformats.org/officeDocument/2006/relationships" xmlns:w="http://schemas.openxmlformats.org/wordprocessingml/2006/main">
  <w:divs>
    <w:div w:id="29769948">
      <w:bodyDiv w:val="1"/>
      <w:marLeft w:val="0"/>
      <w:marRight w:val="0"/>
      <w:marTop w:val="0"/>
      <w:marBottom w:val="0"/>
      <w:divBdr>
        <w:top w:val="none" w:sz="0" w:space="0" w:color="auto"/>
        <w:left w:val="none" w:sz="0" w:space="0" w:color="auto"/>
        <w:bottom w:val="none" w:sz="0" w:space="0" w:color="auto"/>
        <w:right w:val="none" w:sz="0" w:space="0" w:color="auto"/>
      </w:divBdr>
      <w:divsChild>
        <w:div w:id="543642981">
          <w:marLeft w:val="0"/>
          <w:marRight w:val="0"/>
          <w:marTop w:val="0"/>
          <w:marBottom w:val="980"/>
          <w:divBdr>
            <w:top w:val="none" w:sz="0" w:space="0" w:color="auto"/>
            <w:left w:val="none" w:sz="0" w:space="0" w:color="auto"/>
            <w:bottom w:val="none" w:sz="0" w:space="0" w:color="auto"/>
            <w:right w:val="none" w:sz="0" w:space="0" w:color="auto"/>
          </w:divBdr>
        </w:div>
        <w:div w:id="1321926743">
          <w:marLeft w:val="0"/>
          <w:marRight w:val="735"/>
          <w:marTop w:val="0"/>
          <w:marBottom w:val="0"/>
          <w:divBdr>
            <w:top w:val="none" w:sz="0" w:space="0" w:color="auto"/>
            <w:left w:val="none" w:sz="0" w:space="0" w:color="auto"/>
            <w:bottom w:val="none" w:sz="0" w:space="0" w:color="auto"/>
            <w:right w:val="none" w:sz="0" w:space="0" w:color="auto"/>
          </w:divBdr>
          <w:divsChild>
            <w:div w:id="790828178">
              <w:marLeft w:val="0"/>
              <w:marRight w:val="0"/>
              <w:marTop w:val="0"/>
              <w:marBottom w:val="123"/>
              <w:divBdr>
                <w:top w:val="none" w:sz="0" w:space="0" w:color="auto"/>
                <w:left w:val="none" w:sz="0" w:space="0" w:color="auto"/>
                <w:bottom w:val="none" w:sz="0" w:space="0" w:color="auto"/>
                <w:right w:val="none" w:sz="0" w:space="0" w:color="auto"/>
              </w:divBdr>
            </w:div>
            <w:div w:id="1120034848">
              <w:marLeft w:val="0"/>
              <w:marRight w:val="0"/>
              <w:marTop w:val="0"/>
              <w:marBottom w:val="123"/>
              <w:divBdr>
                <w:top w:val="none" w:sz="0" w:space="0" w:color="auto"/>
                <w:left w:val="none" w:sz="0" w:space="0" w:color="auto"/>
                <w:bottom w:val="none" w:sz="0" w:space="0" w:color="auto"/>
                <w:right w:val="none" w:sz="0" w:space="0" w:color="auto"/>
              </w:divBdr>
            </w:div>
          </w:divsChild>
        </w:div>
        <w:div w:id="347411948">
          <w:marLeft w:val="0"/>
          <w:marRight w:val="0"/>
          <w:marTop w:val="0"/>
          <w:marBottom w:val="0"/>
          <w:divBdr>
            <w:top w:val="none" w:sz="0" w:space="0" w:color="auto"/>
            <w:left w:val="none" w:sz="0" w:space="0" w:color="auto"/>
            <w:bottom w:val="none" w:sz="0" w:space="0" w:color="auto"/>
            <w:right w:val="none" w:sz="0" w:space="0" w:color="auto"/>
          </w:divBdr>
          <w:divsChild>
            <w:div w:id="1330524554">
              <w:marLeft w:val="0"/>
              <w:marRight w:val="0"/>
              <w:marTop w:val="0"/>
              <w:marBottom w:val="0"/>
              <w:divBdr>
                <w:top w:val="none" w:sz="0" w:space="0" w:color="auto"/>
                <w:left w:val="none" w:sz="0" w:space="0" w:color="auto"/>
                <w:bottom w:val="none" w:sz="0" w:space="0" w:color="auto"/>
                <w:right w:val="none" w:sz="0" w:space="0" w:color="auto"/>
              </w:divBdr>
              <w:divsChild>
                <w:div w:id="65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381">
      <w:bodyDiv w:val="1"/>
      <w:marLeft w:val="0"/>
      <w:marRight w:val="0"/>
      <w:marTop w:val="0"/>
      <w:marBottom w:val="0"/>
      <w:divBdr>
        <w:top w:val="none" w:sz="0" w:space="0" w:color="auto"/>
        <w:left w:val="none" w:sz="0" w:space="0" w:color="auto"/>
        <w:bottom w:val="none" w:sz="0" w:space="0" w:color="auto"/>
        <w:right w:val="none" w:sz="0" w:space="0" w:color="auto"/>
      </w:divBdr>
      <w:divsChild>
        <w:div w:id="2106874972">
          <w:marLeft w:val="0"/>
          <w:marRight w:val="0"/>
          <w:marTop w:val="0"/>
          <w:marBottom w:val="980"/>
          <w:divBdr>
            <w:top w:val="none" w:sz="0" w:space="0" w:color="auto"/>
            <w:left w:val="none" w:sz="0" w:space="0" w:color="auto"/>
            <w:bottom w:val="none" w:sz="0" w:space="0" w:color="auto"/>
            <w:right w:val="none" w:sz="0" w:space="0" w:color="auto"/>
          </w:divBdr>
        </w:div>
        <w:div w:id="326054453">
          <w:marLeft w:val="0"/>
          <w:marRight w:val="735"/>
          <w:marTop w:val="0"/>
          <w:marBottom w:val="0"/>
          <w:divBdr>
            <w:top w:val="none" w:sz="0" w:space="0" w:color="auto"/>
            <w:left w:val="none" w:sz="0" w:space="0" w:color="auto"/>
            <w:bottom w:val="none" w:sz="0" w:space="0" w:color="auto"/>
            <w:right w:val="none" w:sz="0" w:space="0" w:color="auto"/>
          </w:divBdr>
          <w:divsChild>
            <w:div w:id="1180899489">
              <w:marLeft w:val="0"/>
              <w:marRight w:val="0"/>
              <w:marTop w:val="0"/>
              <w:marBottom w:val="123"/>
              <w:divBdr>
                <w:top w:val="none" w:sz="0" w:space="0" w:color="auto"/>
                <w:left w:val="none" w:sz="0" w:space="0" w:color="auto"/>
                <w:bottom w:val="none" w:sz="0" w:space="0" w:color="auto"/>
                <w:right w:val="none" w:sz="0" w:space="0" w:color="auto"/>
              </w:divBdr>
            </w:div>
            <w:div w:id="1481925473">
              <w:marLeft w:val="0"/>
              <w:marRight w:val="0"/>
              <w:marTop w:val="0"/>
              <w:marBottom w:val="123"/>
              <w:divBdr>
                <w:top w:val="none" w:sz="0" w:space="0" w:color="auto"/>
                <w:left w:val="none" w:sz="0" w:space="0" w:color="auto"/>
                <w:bottom w:val="none" w:sz="0" w:space="0" w:color="auto"/>
                <w:right w:val="none" w:sz="0" w:space="0" w:color="auto"/>
              </w:divBdr>
            </w:div>
          </w:divsChild>
        </w:div>
        <w:div w:id="1635714162">
          <w:marLeft w:val="0"/>
          <w:marRight w:val="0"/>
          <w:marTop w:val="0"/>
          <w:marBottom w:val="0"/>
          <w:divBdr>
            <w:top w:val="none" w:sz="0" w:space="0" w:color="auto"/>
            <w:left w:val="none" w:sz="0" w:space="0" w:color="auto"/>
            <w:bottom w:val="none" w:sz="0" w:space="0" w:color="auto"/>
            <w:right w:val="none" w:sz="0" w:space="0" w:color="auto"/>
          </w:divBdr>
          <w:divsChild>
            <w:div w:id="1943804732">
              <w:marLeft w:val="0"/>
              <w:marRight w:val="0"/>
              <w:marTop w:val="0"/>
              <w:marBottom w:val="0"/>
              <w:divBdr>
                <w:top w:val="none" w:sz="0" w:space="0" w:color="auto"/>
                <w:left w:val="none" w:sz="0" w:space="0" w:color="auto"/>
                <w:bottom w:val="none" w:sz="0" w:space="0" w:color="auto"/>
                <w:right w:val="none" w:sz="0" w:space="0" w:color="auto"/>
              </w:divBdr>
              <w:divsChild>
                <w:div w:id="10507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19117">
      <w:bodyDiv w:val="1"/>
      <w:marLeft w:val="0"/>
      <w:marRight w:val="0"/>
      <w:marTop w:val="0"/>
      <w:marBottom w:val="0"/>
      <w:divBdr>
        <w:top w:val="none" w:sz="0" w:space="0" w:color="auto"/>
        <w:left w:val="none" w:sz="0" w:space="0" w:color="auto"/>
        <w:bottom w:val="none" w:sz="0" w:space="0" w:color="auto"/>
        <w:right w:val="none" w:sz="0" w:space="0" w:color="auto"/>
      </w:divBdr>
      <w:divsChild>
        <w:div w:id="579366367">
          <w:marLeft w:val="0"/>
          <w:marRight w:val="0"/>
          <w:marTop w:val="0"/>
          <w:marBottom w:val="980"/>
          <w:divBdr>
            <w:top w:val="none" w:sz="0" w:space="0" w:color="auto"/>
            <w:left w:val="none" w:sz="0" w:space="0" w:color="auto"/>
            <w:bottom w:val="none" w:sz="0" w:space="0" w:color="auto"/>
            <w:right w:val="none" w:sz="0" w:space="0" w:color="auto"/>
          </w:divBdr>
        </w:div>
        <w:div w:id="292951536">
          <w:marLeft w:val="0"/>
          <w:marRight w:val="735"/>
          <w:marTop w:val="0"/>
          <w:marBottom w:val="0"/>
          <w:divBdr>
            <w:top w:val="none" w:sz="0" w:space="0" w:color="auto"/>
            <w:left w:val="none" w:sz="0" w:space="0" w:color="auto"/>
            <w:bottom w:val="none" w:sz="0" w:space="0" w:color="auto"/>
            <w:right w:val="none" w:sz="0" w:space="0" w:color="auto"/>
          </w:divBdr>
          <w:divsChild>
            <w:div w:id="991907912">
              <w:marLeft w:val="0"/>
              <w:marRight w:val="0"/>
              <w:marTop w:val="0"/>
              <w:marBottom w:val="123"/>
              <w:divBdr>
                <w:top w:val="none" w:sz="0" w:space="0" w:color="auto"/>
                <w:left w:val="none" w:sz="0" w:space="0" w:color="auto"/>
                <w:bottom w:val="none" w:sz="0" w:space="0" w:color="auto"/>
                <w:right w:val="none" w:sz="0" w:space="0" w:color="auto"/>
              </w:divBdr>
            </w:div>
            <w:div w:id="176358694">
              <w:marLeft w:val="0"/>
              <w:marRight w:val="0"/>
              <w:marTop w:val="0"/>
              <w:marBottom w:val="123"/>
              <w:divBdr>
                <w:top w:val="none" w:sz="0" w:space="0" w:color="auto"/>
                <w:left w:val="none" w:sz="0" w:space="0" w:color="auto"/>
                <w:bottom w:val="none" w:sz="0" w:space="0" w:color="auto"/>
                <w:right w:val="none" w:sz="0" w:space="0" w:color="auto"/>
              </w:divBdr>
            </w:div>
          </w:divsChild>
        </w:div>
        <w:div w:id="1291520482">
          <w:marLeft w:val="0"/>
          <w:marRight w:val="0"/>
          <w:marTop w:val="0"/>
          <w:marBottom w:val="0"/>
          <w:divBdr>
            <w:top w:val="none" w:sz="0" w:space="0" w:color="auto"/>
            <w:left w:val="none" w:sz="0" w:space="0" w:color="auto"/>
            <w:bottom w:val="none" w:sz="0" w:space="0" w:color="auto"/>
            <w:right w:val="none" w:sz="0" w:space="0" w:color="auto"/>
          </w:divBdr>
          <w:divsChild>
            <w:div w:id="2048673075">
              <w:marLeft w:val="0"/>
              <w:marRight w:val="0"/>
              <w:marTop w:val="0"/>
              <w:marBottom w:val="0"/>
              <w:divBdr>
                <w:top w:val="none" w:sz="0" w:space="0" w:color="auto"/>
                <w:left w:val="none" w:sz="0" w:space="0" w:color="auto"/>
                <w:bottom w:val="none" w:sz="0" w:space="0" w:color="auto"/>
                <w:right w:val="none" w:sz="0" w:space="0" w:color="auto"/>
              </w:divBdr>
              <w:divsChild>
                <w:div w:id="811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5406">
      <w:bodyDiv w:val="1"/>
      <w:marLeft w:val="0"/>
      <w:marRight w:val="0"/>
      <w:marTop w:val="0"/>
      <w:marBottom w:val="0"/>
      <w:divBdr>
        <w:top w:val="none" w:sz="0" w:space="0" w:color="auto"/>
        <w:left w:val="none" w:sz="0" w:space="0" w:color="auto"/>
        <w:bottom w:val="none" w:sz="0" w:space="0" w:color="auto"/>
        <w:right w:val="none" w:sz="0" w:space="0" w:color="auto"/>
      </w:divBdr>
      <w:divsChild>
        <w:div w:id="1636567119">
          <w:marLeft w:val="0"/>
          <w:marRight w:val="0"/>
          <w:marTop w:val="0"/>
          <w:marBottom w:val="980"/>
          <w:divBdr>
            <w:top w:val="none" w:sz="0" w:space="0" w:color="auto"/>
            <w:left w:val="none" w:sz="0" w:space="0" w:color="auto"/>
            <w:bottom w:val="none" w:sz="0" w:space="0" w:color="auto"/>
            <w:right w:val="none" w:sz="0" w:space="0" w:color="auto"/>
          </w:divBdr>
        </w:div>
        <w:div w:id="206647840">
          <w:marLeft w:val="0"/>
          <w:marRight w:val="735"/>
          <w:marTop w:val="0"/>
          <w:marBottom w:val="0"/>
          <w:divBdr>
            <w:top w:val="none" w:sz="0" w:space="0" w:color="auto"/>
            <w:left w:val="none" w:sz="0" w:space="0" w:color="auto"/>
            <w:bottom w:val="none" w:sz="0" w:space="0" w:color="auto"/>
            <w:right w:val="none" w:sz="0" w:space="0" w:color="auto"/>
          </w:divBdr>
          <w:divsChild>
            <w:div w:id="1290166737">
              <w:marLeft w:val="0"/>
              <w:marRight w:val="0"/>
              <w:marTop w:val="0"/>
              <w:marBottom w:val="123"/>
              <w:divBdr>
                <w:top w:val="none" w:sz="0" w:space="0" w:color="auto"/>
                <w:left w:val="none" w:sz="0" w:space="0" w:color="auto"/>
                <w:bottom w:val="none" w:sz="0" w:space="0" w:color="auto"/>
                <w:right w:val="none" w:sz="0" w:space="0" w:color="auto"/>
              </w:divBdr>
            </w:div>
            <w:div w:id="677468126">
              <w:marLeft w:val="0"/>
              <w:marRight w:val="0"/>
              <w:marTop w:val="0"/>
              <w:marBottom w:val="123"/>
              <w:divBdr>
                <w:top w:val="none" w:sz="0" w:space="0" w:color="auto"/>
                <w:left w:val="none" w:sz="0" w:space="0" w:color="auto"/>
                <w:bottom w:val="none" w:sz="0" w:space="0" w:color="auto"/>
                <w:right w:val="none" w:sz="0" w:space="0" w:color="auto"/>
              </w:divBdr>
            </w:div>
          </w:divsChild>
        </w:div>
        <w:div w:id="725491869">
          <w:marLeft w:val="0"/>
          <w:marRight w:val="0"/>
          <w:marTop w:val="0"/>
          <w:marBottom w:val="0"/>
          <w:divBdr>
            <w:top w:val="none" w:sz="0" w:space="0" w:color="auto"/>
            <w:left w:val="none" w:sz="0" w:space="0" w:color="auto"/>
            <w:bottom w:val="none" w:sz="0" w:space="0" w:color="auto"/>
            <w:right w:val="none" w:sz="0" w:space="0" w:color="auto"/>
          </w:divBdr>
          <w:divsChild>
            <w:div w:id="965239439">
              <w:marLeft w:val="0"/>
              <w:marRight w:val="0"/>
              <w:marTop w:val="0"/>
              <w:marBottom w:val="0"/>
              <w:divBdr>
                <w:top w:val="none" w:sz="0" w:space="0" w:color="auto"/>
                <w:left w:val="none" w:sz="0" w:space="0" w:color="auto"/>
                <w:bottom w:val="none" w:sz="0" w:space="0" w:color="auto"/>
                <w:right w:val="none" w:sz="0" w:space="0" w:color="auto"/>
              </w:divBdr>
              <w:divsChild>
                <w:div w:id="23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8247">
      <w:bodyDiv w:val="1"/>
      <w:marLeft w:val="0"/>
      <w:marRight w:val="0"/>
      <w:marTop w:val="0"/>
      <w:marBottom w:val="0"/>
      <w:divBdr>
        <w:top w:val="none" w:sz="0" w:space="0" w:color="auto"/>
        <w:left w:val="none" w:sz="0" w:space="0" w:color="auto"/>
        <w:bottom w:val="none" w:sz="0" w:space="0" w:color="auto"/>
        <w:right w:val="none" w:sz="0" w:space="0" w:color="auto"/>
      </w:divBdr>
      <w:divsChild>
        <w:div w:id="215632629">
          <w:marLeft w:val="0"/>
          <w:marRight w:val="0"/>
          <w:marTop w:val="0"/>
          <w:marBottom w:val="980"/>
          <w:divBdr>
            <w:top w:val="none" w:sz="0" w:space="0" w:color="auto"/>
            <w:left w:val="none" w:sz="0" w:space="0" w:color="auto"/>
            <w:bottom w:val="none" w:sz="0" w:space="0" w:color="auto"/>
            <w:right w:val="none" w:sz="0" w:space="0" w:color="auto"/>
          </w:divBdr>
        </w:div>
        <w:div w:id="978342367">
          <w:marLeft w:val="0"/>
          <w:marRight w:val="735"/>
          <w:marTop w:val="0"/>
          <w:marBottom w:val="0"/>
          <w:divBdr>
            <w:top w:val="none" w:sz="0" w:space="0" w:color="auto"/>
            <w:left w:val="none" w:sz="0" w:space="0" w:color="auto"/>
            <w:bottom w:val="none" w:sz="0" w:space="0" w:color="auto"/>
            <w:right w:val="none" w:sz="0" w:space="0" w:color="auto"/>
          </w:divBdr>
          <w:divsChild>
            <w:div w:id="759837926">
              <w:marLeft w:val="0"/>
              <w:marRight w:val="0"/>
              <w:marTop w:val="0"/>
              <w:marBottom w:val="123"/>
              <w:divBdr>
                <w:top w:val="none" w:sz="0" w:space="0" w:color="auto"/>
                <w:left w:val="none" w:sz="0" w:space="0" w:color="auto"/>
                <w:bottom w:val="none" w:sz="0" w:space="0" w:color="auto"/>
                <w:right w:val="none" w:sz="0" w:space="0" w:color="auto"/>
              </w:divBdr>
            </w:div>
            <w:div w:id="18547900">
              <w:marLeft w:val="0"/>
              <w:marRight w:val="0"/>
              <w:marTop w:val="0"/>
              <w:marBottom w:val="123"/>
              <w:divBdr>
                <w:top w:val="none" w:sz="0" w:space="0" w:color="auto"/>
                <w:left w:val="none" w:sz="0" w:space="0" w:color="auto"/>
                <w:bottom w:val="none" w:sz="0" w:space="0" w:color="auto"/>
                <w:right w:val="none" w:sz="0" w:space="0" w:color="auto"/>
              </w:divBdr>
            </w:div>
          </w:divsChild>
        </w:div>
        <w:div w:id="849682025">
          <w:marLeft w:val="0"/>
          <w:marRight w:val="0"/>
          <w:marTop w:val="0"/>
          <w:marBottom w:val="0"/>
          <w:divBdr>
            <w:top w:val="none" w:sz="0" w:space="0" w:color="auto"/>
            <w:left w:val="none" w:sz="0" w:space="0" w:color="auto"/>
            <w:bottom w:val="none" w:sz="0" w:space="0" w:color="auto"/>
            <w:right w:val="none" w:sz="0" w:space="0" w:color="auto"/>
          </w:divBdr>
          <w:divsChild>
            <w:div w:id="389229659">
              <w:marLeft w:val="0"/>
              <w:marRight w:val="0"/>
              <w:marTop w:val="0"/>
              <w:marBottom w:val="0"/>
              <w:divBdr>
                <w:top w:val="none" w:sz="0" w:space="0" w:color="auto"/>
                <w:left w:val="none" w:sz="0" w:space="0" w:color="auto"/>
                <w:bottom w:val="none" w:sz="0" w:space="0" w:color="auto"/>
                <w:right w:val="none" w:sz="0" w:space="0" w:color="auto"/>
              </w:divBdr>
              <w:divsChild>
                <w:div w:id="18549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4148">
      <w:bodyDiv w:val="1"/>
      <w:marLeft w:val="0"/>
      <w:marRight w:val="0"/>
      <w:marTop w:val="0"/>
      <w:marBottom w:val="0"/>
      <w:divBdr>
        <w:top w:val="none" w:sz="0" w:space="0" w:color="auto"/>
        <w:left w:val="none" w:sz="0" w:space="0" w:color="auto"/>
        <w:bottom w:val="none" w:sz="0" w:space="0" w:color="auto"/>
        <w:right w:val="none" w:sz="0" w:space="0" w:color="auto"/>
      </w:divBdr>
      <w:divsChild>
        <w:div w:id="741024840">
          <w:marLeft w:val="0"/>
          <w:marRight w:val="0"/>
          <w:marTop w:val="0"/>
          <w:marBottom w:val="980"/>
          <w:divBdr>
            <w:top w:val="none" w:sz="0" w:space="0" w:color="auto"/>
            <w:left w:val="none" w:sz="0" w:space="0" w:color="auto"/>
            <w:bottom w:val="none" w:sz="0" w:space="0" w:color="auto"/>
            <w:right w:val="none" w:sz="0" w:space="0" w:color="auto"/>
          </w:divBdr>
        </w:div>
        <w:div w:id="159007239">
          <w:marLeft w:val="0"/>
          <w:marRight w:val="735"/>
          <w:marTop w:val="0"/>
          <w:marBottom w:val="0"/>
          <w:divBdr>
            <w:top w:val="none" w:sz="0" w:space="0" w:color="auto"/>
            <w:left w:val="none" w:sz="0" w:space="0" w:color="auto"/>
            <w:bottom w:val="none" w:sz="0" w:space="0" w:color="auto"/>
            <w:right w:val="none" w:sz="0" w:space="0" w:color="auto"/>
          </w:divBdr>
          <w:divsChild>
            <w:div w:id="1820266028">
              <w:marLeft w:val="0"/>
              <w:marRight w:val="0"/>
              <w:marTop w:val="0"/>
              <w:marBottom w:val="123"/>
              <w:divBdr>
                <w:top w:val="none" w:sz="0" w:space="0" w:color="auto"/>
                <w:left w:val="none" w:sz="0" w:space="0" w:color="auto"/>
                <w:bottom w:val="none" w:sz="0" w:space="0" w:color="auto"/>
                <w:right w:val="none" w:sz="0" w:space="0" w:color="auto"/>
              </w:divBdr>
            </w:div>
            <w:div w:id="831331674">
              <w:marLeft w:val="0"/>
              <w:marRight w:val="0"/>
              <w:marTop w:val="0"/>
              <w:marBottom w:val="123"/>
              <w:divBdr>
                <w:top w:val="none" w:sz="0" w:space="0" w:color="auto"/>
                <w:left w:val="none" w:sz="0" w:space="0" w:color="auto"/>
                <w:bottom w:val="none" w:sz="0" w:space="0" w:color="auto"/>
                <w:right w:val="none" w:sz="0" w:space="0" w:color="auto"/>
              </w:divBdr>
            </w:div>
          </w:divsChild>
        </w:div>
        <w:div w:id="1877425618">
          <w:marLeft w:val="0"/>
          <w:marRight w:val="0"/>
          <w:marTop w:val="0"/>
          <w:marBottom w:val="0"/>
          <w:divBdr>
            <w:top w:val="none" w:sz="0" w:space="0" w:color="auto"/>
            <w:left w:val="none" w:sz="0" w:space="0" w:color="auto"/>
            <w:bottom w:val="none" w:sz="0" w:space="0" w:color="auto"/>
            <w:right w:val="none" w:sz="0" w:space="0" w:color="auto"/>
          </w:divBdr>
          <w:divsChild>
            <w:div w:id="958997716">
              <w:marLeft w:val="0"/>
              <w:marRight w:val="0"/>
              <w:marTop w:val="0"/>
              <w:marBottom w:val="0"/>
              <w:divBdr>
                <w:top w:val="none" w:sz="0" w:space="0" w:color="auto"/>
                <w:left w:val="none" w:sz="0" w:space="0" w:color="auto"/>
                <w:bottom w:val="none" w:sz="0" w:space="0" w:color="auto"/>
                <w:right w:val="none" w:sz="0" w:space="0" w:color="auto"/>
              </w:divBdr>
              <w:divsChild>
                <w:div w:id="5395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2150">
      <w:bodyDiv w:val="1"/>
      <w:marLeft w:val="0"/>
      <w:marRight w:val="0"/>
      <w:marTop w:val="0"/>
      <w:marBottom w:val="0"/>
      <w:divBdr>
        <w:top w:val="none" w:sz="0" w:space="0" w:color="auto"/>
        <w:left w:val="none" w:sz="0" w:space="0" w:color="auto"/>
        <w:bottom w:val="none" w:sz="0" w:space="0" w:color="auto"/>
        <w:right w:val="none" w:sz="0" w:space="0" w:color="auto"/>
      </w:divBdr>
      <w:divsChild>
        <w:div w:id="1862737318">
          <w:marLeft w:val="0"/>
          <w:marRight w:val="0"/>
          <w:marTop w:val="0"/>
          <w:marBottom w:val="980"/>
          <w:divBdr>
            <w:top w:val="none" w:sz="0" w:space="0" w:color="auto"/>
            <w:left w:val="none" w:sz="0" w:space="0" w:color="auto"/>
            <w:bottom w:val="none" w:sz="0" w:space="0" w:color="auto"/>
            <w:right w:val="none" w:sz="0" w:space="0" w:color="auto"/>
          </w:divBdr>
        </w:div>
        <w:div w:id="2103606703">
          <w:marLeft w:val="0"/>
          <w:marRight w:val="735"/>
          <w:marTop w:val="0"/>
          <w:marBottom w:val="0"/>
          <w:divBdr>
            <w:top w:val="none" w:sz="0" w:space="0" w:color="auto"/>
            <w:left w:val="none" w:sz="0" w:space="0" w:color="auto"/>
            <w:bottom w:val="none" w:sz="0" w:space="0" w:color="auto"/>
            <w:right w:val="none" w:sz="0" w:space="0" w:color="auto"/>
          </w:divBdr>
          <w:divsChild>
            <w:div w:id="1774785698">
              <w:marLeft w:val="0"/>
              <w:marRight w:val="0"/>
              <w:marTop w:val="0"/>
              <w:marBottom w:val="123"/>
              <w:divBdr>
                <w:top w:val="none" w:sz="0" w:space="0" w:color="auto"/>
                <w:left w:val="none" w:sz="0" w:space="0" w:color="auto"/>
                <w:bottom w:val="none" w:sz="0" w:space="0" w:color="auto"/>
                <w:right w:val="none" w:sz="0" w:space="0" w:color="auto"/>
              </w:divBdr>
            </w:div>
            <w:div w:id="586427628">
              <w:marLeft w:val="0"/>
              <w:marRight w:val="0"/>
              <w:marTop w:val="0"/>
              <w:marBottom w:val="123"/>
              <w:divBdr>
                <w:top w:val="none" w:sz="0" w:space="0" w:color="auto"/>
                <w:left w:val="none" w:sz="0" w:space="0" w:color="auto"/>
                <w:bottom w:val="none" w:sz="0" w:space="0" w:color="auto"/>
                <w:right w:val="none" w:sz="0" w:space="0" w:color="auto"/>
              </w:divBdr>
            </w:div>
          </w:divsChild>
        </w:div>
        <w:div w:id="491602263">
          <w:marLeft w:val="0"/>
          <w:marRight w:val="0"/>
          <w:marTop w:val="0"/>
          <w:marBottom w:val="0"/>
          <w:divBdr>
            <w:top w:val="none" w:sz="0" w:space="0" w:color="auto"/>
            <w:left w:val="none" w:sz="0" w:space="0" w:color="auto"/>
            <w:bottom w:val="none" w:sz="0" w:space="0" w:color="auto"/>
            <w:right w:val="none" w:sz="0" w:space="0" w:color="auto"/>
          </w:divBdr>
          <w:divsChild>
            <w:div w:id="583346873">
              <w:marLeft w:val="0"/>
              <w:marRight w:val="0"/>
              <w:marTop w:val="0"/>
              <w:marBottom w:val="0"/>
              <w:divBdr>
                <w:top w:val="none" w:sz="0" w:space="0" w:color="auto"/>
                <w:left w:val="none" w:sz="0" w:space="0" w:color="auto"/>
                <w:bottom w:val="none" w:sz="0" w:space="0" w:color="auto"/>
                <w:right w:val="none" w:sz="0" w:space="0" w:color="auto"/>
              </w:divBdr>
              <w:divsChild>
                <w:div w:id="1269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6076">
      <w:bodyDiv w:val="1"/>
      <w:marLeft w:val="0"/>
      <w:marRight w:val="0"/>
      <w:marTop w:val="0"/>
      <w:marBottom w:val="0"/>
      <w:divBdr>
        <w:top w:val="none" w:sz="0" w:space="0" w:color="auto"/>
        <w:left w:val="none" w:sz="0" w:space="0" w:color="auto"/>
        <w:bottom w:val="none" w:sz="0" w:space="0" w:color="auto"/>
        <w:right w:val="none" w:sz="0" w:space="0" w:color="auto"/>
      </w:divBdr>
      <w:divsChild>
        <w:div w:id="527523744">
          <w:marLeft w:val="0"/>
          <w:marRight w:val="0"/>
          <w:marTop w:val="77"/>
          <w:marBottom w:val="0"/>
          <w:divBdr>
            <w:top w:val="none" w:sz="0" w:space="0" w:color="auto"/>
            <w:left w:val="none" w:sz="0" w:space="0" w:color="auto"/>
            <w:bottom w:val="none" w:sz="0" w:space="0" w:color="auto"/>
            <w:right w:val="none" w:sz="0" w:space="0" w:color="auto"/>
          </w:divBdr>
        </w:div>
        <w:div w:id="1378315904">
          <w:marLeft w:val="0"/>
          <w:marRight w:val="0"/>
          <w:marTop w:val="0"/>
          <w:marBottom w:val="0"/>
          <w:divBdr>
            <w:top w:val="none" w:sz="0" w:space="0" w:color="auto"/>
            <w:left w:val="none" w:sz="0" w:space="0" w:color="auto"/>
            <w:bottom w:val="none" w:sz="0" w:space="0" w:color="auto"/>
            <w:right w:val="none" w:sz="0" w:space="0" w:color="auto"/>
          </w:divBdr>
          <w:divsChild>
            <w:div w:id="1263370154">
              <w:marLeft w:val="0"/>
              <w:marRight w:val="0"/>
              <w:marTop w:val="0"/>
              <w:marBottom w:val="77"/>
              <w:divBdr>
                <w:top w:val="none" w:sz="0" w:space="0" w:color="auto"/>
                <w:left w:val="none" w:sz="0" w:space="0" w:color="auto"/>
                <w:bottom w:val="single" w:sz="12" w:space="0" w:color="D4D4D4"/>
                <w:right w:val="none" w:sz="0" w:space="0" w:color="auto"/>
              </w:divBdr>
              <w:divsChild>
                <w:div w:id="547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4581">
      <w:bodyDiv w:val="1"/>
      <w:marLeft w:val="0"/>
      <w:marRight w:val="0"/>
      <w:marTop w:val="0"/>
      <w:marBottom w:val="0"/>
      <w:divBdr>
        <w:top w:val="none" w:sz="0" w:space="0" w:color="auto"/>
        <w:left w:val="none" w:sz="0" w:space="0" w:color="auto"/>
        <w:bottom w:val="none" w:sz="0" w:space="0" w:color="auto"/>
        <w:right w:val="none" w:sz="0" w:space="0" w:color="auto"/>
      </w:divBdr>
      <w:divsChild>
        <w:div w:id="87191391">
          <w:marLeft w:val="0"/>
          <w:marRight w:val="0"/>
          <w:marTop w:val="0"/>
          <w:marBottom w:val="980"/>
          <w:divBdr>
            <w:top w:val="none" w:sz="0" w:space="0" w:color="auto"/>
            <w:left w:val="none" w:sz="0" w:space="0" w:color="auto"/>
            <w:bottom w:val="none" w:sz="0" w:space="0" w:color="auto"/>
            <w:right w:val="none" w:sz="0" w:space="0" w:color="auto"/>
          </w:divBdr>
        </w:div>
        <w:div w:id="1727220064">
          <w:marLeft w:val="0"/>
          <w:marRight w:val="735"/>
          <w:marTop w:val="0"/>
          <w:marBottom w:val="0"/>
          <w:divBdr>
            <w:top w:val="none" w:sz="0" w:space="0" w:color="auto"/>
            <w:left w:val="none" w:sz="0" w:space="0" w:color="auto"/>
            <w:bottom w:val="none" w:sz="0" w:space="0" w:color="auto"/>
            <w:right w:val="none" w:sz="0" w:space="0" w:color="auto"/>
          </w:divBdr>
          <w:divsChild>
            <w:div w:id="991562132">
              <w:marLeft w:val="0"/>
              <w:marRight w:val="0"/>
              <w:marTop w:val="0"/>
              <w:marBottom w:val="123"/>
              <w:divBdr>
                <w:top w:val="none" w:sz="0" w:space="0" w:color="auto"/>
                <w:left w:val="none" w:sz="0" w:space="0" w:color="auto"/>
                <w:bottom w:val="none" w:sz="0" w:space="0" w:color="auto"/>
                <w:right w:val="none" w:sz="0" w:space="0" w:color="auto"/>
              </w:divBdr>
            </w:div>
            <w:div w:id="119568662">
              <w:marLeft w:val="0"/>
              <w:marRight w:val="0"/>
              <w:marTop w:val="0"/>
              <w:marBottom w:val="123"/>
              <w:divBdr>
                <w:top w:val="none" w:sz="0" w:space="0" w:color="auto"/>
                <w:left w:val="none" w:sz="0" w:space="0" w:color="auto"/>
                <w:bottom w:val="none" w:sz="0" w:space="0" w:color="auto"/>
                <w:right w:val="none" w:sz="0" w:space="0" w:color="auto"/>
              </w:divBdr>
            </w:div>
          </w:divsChild>
        </w:div>
        <w:div w:id="654064662">
          <w:marLeft w:val="0"/>
          <w:marRight w:val="0"/>
          <w:marTop w:val="0"/>
          <w:marBottom w:val="0"/>
          <w:divBdr>
            <w:top w:val="none" w:sz="0" w:space="0" w:color="auto"/>
            <w:left w:val="none" w:sz="0" w:space="0" w:color="auto"/>
            <w:bottom w:val="none" w:sz="0" w:space="0" w:color="auto"/>
            <w:right w:val="none" w:sz="0" w:space="0" w:color="auto"/>
          </w:divBdr>
          <w:divsChild>
            <w:div w:id="1977762558">
              <w:marLeft w:val="0"/>
              <w:marRight w:val="0"/>
              <w:marTop w:val="0"/>
              <w:marBottom w:val="0"/>
              <w:divBdr>
                <w:top w:val="none" w:sz="0" w:space="0" w:color="auto"/>
                <w:left w:val="none" w:sz="0" w:space="0" w:color="auto"/>
                <w:bottom w:val="none" w:sz="0" w:space="0" w:color="auto"/>
                <w:right w:val="none" w:sz="0" w:space="0" w:color="auto"/>
              </w:divBdr>
              <w:divsChild>
                <w:div w:id="260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8090">
      <w:bodyDiv w:val="1"/>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77"/>
          <w:marBottom w:val="0"/>
          <w:divBdr>
            <w:top w:val="none" w:sz="0" w:space="0" w:color="auto"/>
            <w:left w:val="none" w:sz="0" w:space="0" w:color="auto"/>
            <w:bottom w:val="none" w:sz="0" w:space="0" w:color="auto"/>
            <w:right w:val="none" w:sz="0" w:space="0" w:color="auto"/>
          </w:divBdr>
        </w:div>
        <w:div w:id="1014921583">
          <w:marLeft w:val="0"/>
          <w:marRight w:val="0"/>
          <w:marTop w:val="0"/>
          <w:marBottom w:val="0"/>
          <w:divBdr>
            <w:top w:val="none" w:sz="0" w:space="0" w:color="auto"/>
            <w:left w:val="none" w:sz="0" w:space="0" w:color="auto"/>
            <w:bottom w:val="none" w:sz="0" w:space="0" w:color="auto"/>
            <w:right w:val="none" w:sz="0" w:space="0" w:color="auto"/>
          </w:divBdr>
          <w:divsChild>
            <w:div w:id="1002776213">
              <w:marLeft w:val="0"/>
              <w:marRight w:val="0"/>
              <w:marTop w:val="0"/>
              <w:marBottom w:val="77"/>
              <w:divBdr>
                <w:top w:val="none" w:sz="0" w:space="0" w:color="auto"/>
                <w:left w:val="none" w:sz="0" w:space="0" w:color="auto"/>
                <w:bottom w:val="single" w:sz="12" w:space="0" w:color="D4D4D4"/>
                <w:right w:val="none" w:sz="0" w:space="0" w:color="auto"/>
              </w:divBdr>
              <w:divsChild>
                <w:div w:id="86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8930">
      <w:bodyDiv w:val="1"/>
      <w:marLeft w:val="0"/>
      <w:marRight w:val="0"/>
      <w:marTop w:val="0"/>
      <w:marBottom w:val="0"/>
      <w:divBdr>
        <w:top w:val="none" w:sz="0" w:space="0" w:color="auto"/>
        <w:left w:val="none" w:sz="0" w:space="0" w:color="auto"/>
        <w:bottom w:val="none" w:sz="0" w:space="0" w:color="auto"/>
        <w:right w:val="none" w:sz="0" w:space="0" w:color="auto"/>
      </w:divBdr>
      <w:divsChild>
        <w:div w:id="654459357">
          <w:marLeft w:val="0"/>
          <w:marRight w:val="0"/>
          <w:marTop w:val="0"/>
          <w:marBottom w:val="980"/>
          <w:divBdr>
            <w:top w:val="none" w:sz="0" w:space="0" w:color="auto"/>
            <w:left w:val="none" w:sz="0" w:space="0" w:color="auto"/>
            <w:bottom w:val="none" w:sz="0" w:space="0" w:color="auto"/>
            <w:right w:val="none" w:sz="0" w:space="0" w:color="auto"/>
          </w:divBdr>
        </w:div>
        <w:div w:id="485099272">
          <w:marLeft w:val="0"/>
          <w:marRight w:val="735"/>
          <w:marTop w:val="0"/>
          <w:marBottom w:val="0"/>
          <w:divBdr>
            <w:top w:val="none" w:sz="0" w:space="0" w:color="auto"/>
            <w:left w:val="none" w:sz="0" w:space="0" w:color="auto"/>
            <w:bottom w:val="none" w:sz="0" w:space="0" w:color="auto"/>
            <w:right w:val="none" w:sz="0" w:space="0" w:color="auto"/>
          </w:divBdr>
          <w:divsChild>
            <w:div w:id="1291546991">
              <w:marLeft w:val="0"/>
              <w:marRight w:val="0"/>
              <w:marTop w:val="0"/>
              <w:marBottom w:val="123"/>
              <w:divBdr>
                <w:top w:val="none" w:sz="0" w:space="0" w:color="auto"/>
                <w:left w:val="none" w:sz="0" w:space="0" w:color="auto"/>
                <w:bottom w:val="none" w:sz="0" w:space="0" w:color="auto"/>
                <w:right w:val="none" w:sz="0" w:space="0" w:color="auto"/>
              </w:divBdr>
            </w:div>
            <w:div w:id="1285042437">
              <w:marLeft w:val="0"/>
              <w:marRight w:val="0"/>
              <w:marTop w:val="0"/>
              <w:marBottom w:val="123"/>
              <w:divBdr>
                <w:top w:val="none" w:sz="0" w:space="0" w:color="auto"/>
                <w:left w:val="none" w:sz="0" w:space="0" w:color="auto"/>
                <w:bottom w:val="none" w:sz="0" w:space="0" w:color="auto"/>
                <w:right w:val="none" w:sz="0" w:space="0" w:color="auto"/>
              </w:divBdr>
            </w:div>
          </w:divsChild>
        </w:div>
        <w:div w:id="253363015">
          <w:marLeft w:val="0"/>
          <w:marRight w:val="0"/>
          <w:marTop w:val="0"/>
          <w:marBottom w:val="0"/>
          <w:divBdr>
            <w:top w:val="none" w:sz="0" w:space="0" w:color="auto"/>
            <w:left w:val="none" w:sz="0" w:space="0" w:color="auto"/>
            <w:bottom w:val="none" w:sz="0" w:space="0" w:color="auto"/>
            <w:right w:val="none" w:sz="0" w:space="0" w:color="auto"/>
          </w:divBdr>
          <w:divsChild>
            <w:div w:id="76561616">
              <w:marLeft w:val="0"/>
              <w:marRight w:val="0"/>
              <w:marTop w:val="0"/>
              <w:marBottom w:val="0"/>
              <w:divBdr>
                <w:top w:val="none" w:sz="0" w:space="0" w:color="auto"/>
                <w:left w:val="none" w:sz="0" w:space="0" w:color="auto"/>
                <w:bottom w:val="none" w:sz="0" w:space="0" w:color="auto"/>
                <w:right w:val="none" w:sz="0" w:space="0" w:color="auto"/>
              </w:divBdr>
              <w:divsChild>
                <w:div w:id="890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6198">
      <w:bodyDiv w:val="1"/>
      <w:marLeft w:val="0"/>
      <w:marRight w:val="0"/>
      <w:marTop w:val="0"/>
      <w:marBottom w:val="0"/>
      <w:divBdr>
        <w:top w:val="none" w:sz="0" w:space="0" w:color="auto"/>
        <w:left w:val="none" w:sz="0" w:space="0" w:color="auto"/>
        <w:bottom w:val="none" w:sz="0" w:space="0" w:color="auto"/>
        <w:right w:val="none" w:sz="0" w:space="0" w:color="auto"/>
      </w:divBdr>
      <w:divsChild>
        <w:div w:id="535503275">
          <w:marLeft w:val="0"/>
          <w:marRight w:val="0"/>
          <w:marTop w:val="0"/>
          <w:marBottom w:val="980"/>
          <w:divBdr>
            <w:top w:val="none" w:sz="0" w:space="0" w:color="auto"/>
            <w:left w:val="none" w:sz="0" w:space="0" w:color="auto"/>
            <w:bottom w:val="none" w:sz="0" w:space="0" w:color="auto"/>
            <w:right w:val="none" w:sz="0" w:space="0" w:color="auto"/>
          </w:divBdr>
        </w:div>
        <w:div w:id="2145540466">
          <w:marLeft w:val="0"/>
          <w:marRight w:val="735"/>
          <w:marTop w:val="0"/>
          <w:marBottom w:val="0"/>
          <w:divBdr>
            <w:top w:val="none" w:sz="0" w:space="0" w:color="auto"/>
            <w:left w:val="none" w:sz="0" w:space="0" w:color="auto"/>
            <w:bottom w:val="none" w:sz="0" w:space="0" w:color="auto"/>
            <w:right w:val="none" w:sz="0" w:space="0" w:color="auto"/>
          </w:divBdr>
          <w:divsChild>
            <w:div w:id="723214571">
              <w:marLeft w:val="0"/>
              <w:marRight w:val="0"/>
              <w:marTop w:val="0"/>
              <w:marBottom w:val="123"/>
              <w:divBdr>
                <w:top w:val="none" w:sz="0" w:space="0" w:color="auto"/>
                <w:left w:val="none" w:sz="0" w:space="0" w:color="auto"/>
                <w:bottom w:val="none" w:sz="0" w:space="0" w:color="auto"/>
                <w:right w:val="none" w:sz="0" w:space="0" w:color="auto"/>
              </w:divBdr>
            </w:div>
            <w:div w:id="829713953">
              <w:marLeft w:val="0"/>
              <w:marRight w:val="0"/>
              <w:marTop w:val="0"/>
              <w:marBottom w:val="123"/>
              <w:divBdr>
                <w:top w:val="none" w:sz="0" w:space="0" w:color="auto"/>
                <w:left w:val="none" w:sz="0" w:space="0" w:color="auto"/>
                <w:bottom w:val="none" w:sz="0" w:space="0" w:color="auto"/>
                <w:right w:val="none" w:sz="0" w:space="0" w:color="auto"/>
              </w:divBdr>
            </w:div>
          </w:divsChild>
        </w:div>
        <w:div w:id="109667053">
          <w:marLeft w:val="0"/>
          <w:marRight w:val="0"/>
          <w:marTop w:val="0"/>
          <w:marBottom w:val="0"/>
          <w:divBdr>
            <w:top w:val="none" w:sz="0" w:space="0" w:color="auto"/>
            <w:left w:val="none" w:sz="0" w:space="0" w:color="auto"/>
            <w:bottom w:val="none" w:sz="0" w:space="0" w:color="auto"/>
            <w:right w:val="none" w:sz="0" w:space="0" w:color="auto"/>
          </w:divBdr>
          <w:divsChild>
            <w:div w:id="1168206599">
              <w:marLeft w:val="0"/>
              <w:marRight w:val="0"/>
              <w:marTop w:val="0"/>
              <w:marBottom w:val="0"/>
              <w:divBdr>
                <w:top w:val="none" w:sz="0" w:space="0" w:color="auto"/>
                <w:left w:val="none" w:sz="0" w:space="0" w:color="auto"/>
                <w:bottom w:val="none" w:sz="0" w:space="0" w:color="auto"/>
                <w:right w:val="none" w:sz="0" w:space="0" w:color="auto"/>
              </w:divBdr>
              <w:divsChild>
                <w:div w:id="146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260">
      <w:bodyDiv w:val="1"/>
      <w:marLeft w:val="0"/>
      <w:marRight w:val="0"/>
      <w:marTop w:val="0"/>
      <w:marBottom w:val="0"/>
      <w:divBdr>
        <w:top w:val="none" w:sz="0" w:space="0" w:color="auto"/>
        <w:left w:val="none" w:sz="0" w:space="0" w:color="auto"/>
        <w:bottom w:val="none" w:sz="0" w:space="0" w:color="auto"/>
        <w:right w:val="none" w:sz="0" w:space="0" w:color="auto"/>
      </w:divBdr>
      <w:divsChild>
        <w:div w:id="658583032">
          <w:marLeft w:val="0"/>
          <w:marRight w:val="0"/>
          <w:marTop w:val="0"/>
          <w:marBottom w:val="980"/>
          <w:divBdr>
            <w:top w:val="none" w:sz="0" w:space="0" w:color="auto"/>
            <w:left w:val="none" w:sz="0" w:space="0" w:color="auto"/>
            <w:bottom w:val="none" w:sz="0" w:space="0" w:color="auto"/>
            <w:right w:val="none" w:sz="0" w:space="0" w:color="auto"/>
          </w:divBdr>
        </w:div>
        <w:div w:id="1330714377">
          <w:marLeft w:val="0"/>
          <w:marRight w:val="735"/>
          <w:marTop w:val="0"/>
          <w:marBottom w:val="0"/>
          <w:divBdr>
            <w:top w:val="none" w:sz="0" w:space="0" w:color="auto"/>
            <w:left w:val="none" w:sz="0" w:space="0" w:color="auto"/>
            <w:bottom w:val="none" w:sz="0" w:space="0" w:color="auto"/>
            <w:right w:val="none" w:sz="0" w:space="0" w:color="auto"/>
          </w:divBdr>
          <w:divsChild>
            <w:div w:id="454449651">
              <w:marLeft w:val="0"/>
              <w:marRight w:val="0"/>
              <w:marTop w:val="0"/>
              <w:marBottom w:val="123"/>
              <w:divBdr>
                <w:top w:val="none" w:sz="0" w:space="0" w:color="auto"/>
                <w:left w:val="none" w:sz="0" w:space="0" w:color="auto"/>
                <w:bottom w:val="none" w:sz="0" w:space="0" w:color="auto"/>
                <w:right w:val="none" w:sz="0" w:space="0" w:color="auto"/>
              </w:divBdr>
            </w:div>
            <w:div w:id="1403944457">
              <w:marLeft w:val="0"/>
              <w:marRight w:val="0"/>
              <w:marTop w:val="0"/>
              <w:marBottom w:val="123"/>
              <w:divBdr>
                <w:top w:val="none" w:sz="0" w:space="0" w:color="auto"/>
                <w:left w:val="none" w:sz="0" w:space="0" w:color="auto"/>
                <w:bottom w:val="none" w:sz="0" w:space="0" w:color="auto"/>
                <w:right w:val="none" w:sz="0" w:space="0" w:color="auto"/>
              </w:divBdr>
            </w:div>
          </w:divsChild>
        </w:div>
        <w:div w:id="685599510">
          <w:marLeft w:val="0"/>
          <w:marRight w:val="0"/>
          <w:marTop w:val="0"/>
          <w:marBottom w:val="0"/>
          <w:divBdr>
            <w:top w:val="none" w:sz="0" w:space="0" w:color="auto"/>
            <w:left w:val="none" w:sz="0" w:space="0" w:color="auto"/>
            <w:bottom w:val="none" w:sz="0" w:space="0" w:color="auto"/>
            <w:right w:val="none" w:sz="0" w:space="0" w:color="auto"/>
          </w:divBdr>
          <w:divsChild>
            <w:div w:id="491137715">
              <w:marLeft w:val="0"/>
              <w:marRight w:val="0"/>
              <w:marTop w:val="0"/>
              <w:marBottom w:val="0"/>
              <w:divBdr>
                <w:top w:val="none" w:sz="0" w:space="0" w:color="auto"/>
                <w:left w:val="none" w:sz="0" w:space="0" w:color="auto"/>
                <w:bottom w:val="none" w:sz="0" w:space="0" w:color="auto"/>
                <w:right w:val="none" w:sz="0" w:space="0" w:color="auto"/>
              </w:divBdr>
              <w:divsChild>
                <w:div w:id="10561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9939">
      <w:bodyDiv w:val="1"/>
      <w:marLeft w:val="0"/>
      <w:marRight w:val="0"/>
      <w:marTop w:val="0"/>
      <w:marBottom w:val="0"/>
      <w:divBdr>
        <w:top w:val="none" w:sz="0" w:space="0" w:color="auto"/>
        <w:left w:val="none" w:sz="0" w:space="0" w:color="auto"/>
        <w:bottom w:val="none" w:sz="0" w:space="0" w:color="auto"/>
        <w:right w:val="none" w:sz="0" w:space="0" w:color="auto"/>
      </w:divBdr>
      <w:divsChild>
        <w:div w:id="1287854313">
          <w:marLeft w:val="0"/>
          <w:marRight w:val="0"/>
          <w:marTop w:val="0"/>
          <w:marBottom w:val="980"/>
          <w:divBdr>
            <w:top w:val="none" w:sz="0" w:space="0" w:color="auto"/>
            <w:left w:val="none" w:sz="0" w:space="0" w:color="auto"/>
            <w:bottom w:val="none" w:sz="0" w:space="0" w:color="auto"/>
            <w:right w:val="none" w:sz="0" w:space="0" w:color="auto"/>
          </w:divBdr>
        </w:div>
        <w:div w:id="1204514348">
          <w:marLeft w:val="0"/>
          <w:marRight w:val="735"/>
          <w:marTop w:val="0"/>
          <w:marBottom w:val="0"/>
          <w:divBdr>
            <w:top w:val="none" w:sz="0" w:space="0" w:color="auto"/>
            <w:left w:val="none" w:sz="0" w:space="0" w:color="auto"/>
            <w:bottom w:val="none" w:sz="0" w:space="0" w:color="auto"/>
            <w:right w:val="none" w:sz="0" w:space="0" w:color="auto"/>
          </w:divBdr>
          <w:divsChild>
            <w:div w:id="958099382">
              <w:marLeft w:val="0"/>
              <w:marRight w:val="0"/>
              <w:marTop w:val="0"/>
              <w:marBottom w:val="123"/>
              <w:divBdr>
                <w:top w:val="none" w:sz="0" w:space="0" w:color="auto"/>
                <w:left w:val="none" w:sz="0" w:space="0" w:color="auto"/>
                <w:bottom w:val="none" w:sz="0" w:space="0" w:color="auto"/>
                <w:right w:val="none" w:sz="0" w:space="0" w:color="auto"/>
              </w:divBdr>
            </w:div>
            <w:div w:id="1045252276">
              <w:marLeft w:val="0"/>
              <w:marRight w:val="0"/>
              <w:marTop w:val="0"/>
              <w:marBottom w:val="123"/>
              <w:divBdr>
                <w:top w:val="none" w:sz="0" w:space="0" w:color="auto"/>
                <w:left w:val="none" w:sz="0" w:space="0" w:color="auto"/>
                <w:bottom w:val="none" w:sz="0" w:space="0" w:color="auto"/>
                <w:right w:val="none" w:sz="0" w:space="0" w:color="auto"/>
              </w:divBdr>
            </w:div>
          </w:divsChild>
        </w:div>
        <w:div w:id="1652757778">
          <w:marLeft w:val="0"/>
          <w:marRight w:val="0"/>
          <w:marTop w:val="0"/>
          <w:marBottom w:val="0"/>
          <w:divBdr>
            <w:top w:val="none" w:sz="0" w:space="0" w:color="auto"/>
            <w:left w:val="none" w:sz="0" w:space="0" w:color="auto"/>
            <w:bottom w:val="none" w:sz="0" w:space="0" w:color="auto"/>
            <w:right w:val="none" w:sz="0" w:space="0" w:color="auto"/>
          </w:divBdr>
          <w:divsChild>
            <w:div w:id="483203433">
              <w:marLeft w:val="0"/>
              <w:marRight w:val="0"/>
              <w:marTop w:val="0"/>
              <w:marBottom w:val="0"/>
              <w:divBdr>
                <w:top w:val="none" w:sz="0" w:space="0" w:color="auto"/>
                <w:left w:val="none" w:sz="0" w:space="0" w:color="auto"/>
                <w:bottom w:val="none" w:sz="0" w:space="0" w:color="auto"/>
                <w:right w:val="none" w:sz="0" w:space="0" w:color="auto"/>
              </w:divBdr>
              <w:divsChild>
                <w:div w:id="6684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1059">
      <w:bodyDiv w:val="1"/>
      <w:marLeft w:val="0"/>
      <w:marRight w:val="0"/>
      <w:marTop w:val="0"/>
      <w:marBottom w:val="0"/>
      <w:divBdr>
        <w:top w:val="none" w:sz="0" w:space="0" w:color="auto"/>
        <w:left w:val="none" w:sz="0" w:space="0" w:color="auto"/>
        <w:bottom w:val="none" w:sz="0" w:space="0" w:color="auto"/>
        <w:right w:val="none" w:sz="0" w:space="0" w:color="auto"/>
      </w:divBdr>
      <w:divsChild>
        <w:div w:id="1889679829">
          <w:marLeft w:val="0"/>
          <w:marRight w:val="0"/>
          <w:marTop w:val="0"/>
          <w:marBottom w:val="980"/>
          <w:divBdr>
            <w:top w:val="none" w:sz="0" w:space="0" w:color="auto"/>
            <w:left w:val="none" w:sz="0" w:space="0" w:color="auto"/>
            <w:bottom w:val="none" w:sz="0" w:space="0" w:color="auto"/>
            <w:right w:val="none" w:sz="0" w:space="0" w:color="auto"/>
          </w:divBdr>
        </w:div>
        <w:div w:id="1052728080">
          <w:marLeft w:val="0"/>
          <w:marRight w:val="735"/>
          <w:marTop w:val="0"/>
          <w:marBottom w:val="0"/>
          <w:divBdr>
            <w:top w:val="none" w:sz="0" w:space="0" w:color="auto"/>
            <w:left w:val="none" w:sz="0" w:space="0" w:color="auto"/>
            <w:bottom w:val="none" w:sz="0" w:space="0" w:color="auto"/>
            <w:right w:val="none" w:sz="0" w:space="0" w:color="auto"/>
          </w:divBdr>
          <w:divsChild>
            <w:div w:id="806166365">
              <w:marLeft w:val="0"/>
              <w:marRight w:val="0"/>
              <w:marTop w:val="0"/>
              <w:marBottom w:val="123"/>
              <w:divBdr>
                <w:top w:val="none" w:sz="0" w:space="0" w:color="auto"/>
                <w:left w:val="none" w:sz="0" w:space="0" w:color="auto"/>
                <w:bottom w:val="none" w:sz="0" w:space="0" w:color="auto"/>
                <w:right w:val="none" w:sz="0" w:space="0" w:color="auto"/>
              </w:divBdr>
            </w:div>
            <w:div w:id="1258178583">
              <w:marLeft w:val="0"/>
              <w:marRight w:val="0"/>
              <w:marTop w:val="0"/>
              <w:marBottom w:val="123"/>
              <w:divBdr>
                <w:top w:val="none" w:sz="0" w:space="0" w:color="auto"/>
                <w:left w:val="none" w:sz="0" w:space="0" w:color="auto"/>
                <w:bottom w:val="none" w:sz="0" w:space="0" w:color="auto"/>
                <w:right w:val="none" w:sz="0" w:space="0" w:color="auto"/>
              </w:divBdr>
            </w:div>
          </w:divsChild>
        </w:div>
        <w:div w:id="1821193019">
          <w:marLeft w:val="0"/>
          <w:marRight w:val="0"/>
          <w:marTop w:val="0"/>
          <w:marBottom w:val="0"/>
          <w:divBdr>
            <w:top w:val="none" w:sz="0" w:space="0" w:color="auto"/>
            <w:left w:val="none" w:sz="0" w:space="0" w:color="auto"/>
            <w:bottom w:val="none" w:sz="0" w:space="0" w:color="auto"/>
            <w:right w:val="none" w:sz="0" w:space="0" w:color="auto"/>
          </w:divBdr>
          <w:divsChild>
            <w:div w:id="1794131088">
              <w:marLeft w:val="0"/>
              <w:marRight w:val="0"/>
              <w:marTop w:val="0"/>
              <w:marBottom w:val="0"/>
              <w:divBdr>
                <w:top w:val="none" w:sz="0" w:space="0" w:color="auto"/>
                <w:left w:val="none" w:sz="0" w:space="0" w:color="auto"/>
                <w:bottom w:val="none" w:sz="0" w:space="0" w:color="auto"/>
                <w:right w:val="none" w:sz="0" w:space="0" w:color="auto"/>
              </w:divBdr>
              <w:divsChild>
                <w:div w:id="3048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Чертова</cp:lastModifiedBy>
  <cp:revision>4</cp:revision>
  <dcterms:created xsi:type="dcterms:W3CDTF">2021-10-21T10:03:00Z</dcterms:created>
  <dcterms:modified xsi:type="dcterms:W3CDTF">2021-11-29T04:04:00Z</dcterms:modified>
</cp:coreProperties>
</file>