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DF9" w:rsidRDefault="00996DF9" w:rsidP="00996DF9">
      <w:pPr>
        <w:spacing w:after="0" w:line="240" w:lineRule="auto"/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2D402D2" wp14:editId="7A7D2C32">
            <wp:extent cx="1983740" cy="728980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3740" cy="72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6DF9" w:rsidRDefault="00996DF9" w:rsidP="00A443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</w:pPr>
    </w:p>
    <w:p w:rsidR="00E22F88" w:rsidRPr="00A443BA" w:rsidRDefault="00A443BA" w:rsidP="00A443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</w:pPr>
      <w:r w:rsidRPr="00A443BA"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  <w:t>О</w:t>
      </w:r>
      <w:r w:rsidR="00E22F88" w:rsidRPr="00E22F88"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  <w:t xml:space="preserve"> </w:t>
      </w:r>
      <w:proofErr w:type="spellStart"/>
      <w:r w:rsidR="00E22F88" w:rsidRPr="00E22F88"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  <w:t>догазификации</w:t>
      </w:r>
      <w:proofErr w:type="spellEnd"/>
      <w:r w:rsidR="00E22F88" w:rsidRPr="00E22F88"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  <w:t xml:space="preserve"> домов в СНТ</w:t>
      </w:r>
    </w:p>
    <w:p w:rsidR="00A443BA" w:rsidRPr="00E22F88" w:rsidRDefault="00A443BA" w:rsidP="00A443BA">
      <w:pPr>
        <w:spacing w:after="0" w:line="240" w:lineRule="auto"/>
        <w:rPr>
          <w:rFonts w:ascii="Times New Roman" w:eastAsia="Times New Roman" w:hAnsi="Times New Roman" w:cs="Times New Roman"/>
          <w:color w:val="3D4146"/>
          <w:sz w:val="28"/>
          <w:szCs w:val="28"/>
          <w:lang w:eastAsia="ru-RU"/>
        </w:rPr>
      </w:pPr>
    </w:p>
    <w:p w:rsidR="00A443BA" w:rsidRDefault="00E22F88" w:rsidP="00A44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proofErr w:type="spellStart"/>
      <w:r w:rsidRPr="00E22F88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Росреестр</w:t>
      </w:r>
      <w:proofErr w:type="spellEnd"/>
      <w:r w:rsidRPr="00E22F88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подготовил ответы на часто задаваемые вопросы граждан по программе социальной </w:t>
      </w:r>
      <w:proofErr w:type="spellStart"/>
      <w:r w:rsidRPr="00E22F88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догазификации</w:t>
      </w:r>
      <w:proofErr w:type="spellEnd"/>
      <w:r w:rsidRPr="00E22F88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садоводческих некоммерческих товариществ (СНТ). Вместе с методическими рекомендациями «Путеводитель садовода» ответы теперь </w:t>
      </w:r>
      <w:r w:rsidRPr="00A443B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размещены</w:t>
      </w:r>
      <w:r w:rsidRPr="00E22F88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 на официальном сайте ведомства</w:t>
      </w:r>
      <w:r w:rsidR="00996DF9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в разделе «Открытая служба» / «Обзор законов о недвижимости»</w:t>
      </w:r>
      <w:r w:rsidRPr="00E22F88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.</w:t>
      </w:r>
    </w:p>
    <w:p w:rsidR="00A443BA" w:rsidRDefault="00E22F88" w:rsidP="00A44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E22F88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Ответы на наиболее актуальные вопросы по реализации программы касаются условий бесплатной газификации и подключения жилого дома к газораспределительным сетям, сроков и графиков </w:t>
      </w:r>
      <w:proofErr w:type="spellStart"/>
      <w:r w:rsidRPr="00E22F88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догазификации</w:t>
      </w:r>
      <w:proofErr w:type="spellEnd"/>
      <w:r w:rsidRPr="00E22F88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, порядка оформления прав на жилой дом и садовый земельный участок, установления границ земельного участка общего назначения, проведения комплексных кадастровых работ территорий СНТ.</w:t>
      </w:r>
    </w:p>
    <w:p w:rsidR="00E22F88" w:rsidRPr="00144E56" w:rsidRDefault="00E22F88" w:rsidP="00A44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</w:pPr>
      <w:r w:rsidRPr="00A443BA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«</w:t>
      </w:r>
      <w:r w:rsidRPr="00E22F88">
        <w:rPr>
          <w:rFonts w:ascii="Times New Roman" w:eastAsia="Times New Roman" w:hAnsi="Times New Roman" w:cs="Times New Roman"/>
          <w:i/>
          <w:color w:val="292C2F"/>
          <w:sz w:val="28"/>
          <w:szCs w:val="28"/>
          <w:lang w:eastAsia="ru-RU"/>
        </w:rPr>
        <w:t>Для подключения к газоснабжению в СНТ необходимо выполнение двух условий: чтобы СНТ находилось в границах газифицированного населенного пункта или запланированного к проведению таких работ, и чтобы у садовода были зарегистрированы права н</w:t>
      </w:r>
      <w:r w:rsidRPr="00144E56">
        <w:rPr>
          <w:rFonts w:ascii="Times New Roman" w:eastAsia="Times New Roman" w:hAnsi="Times New Roman" w:cs="Times New Roman"/>
          <w:i/>
          <w:color w:val="292C2F"/>
          <w:sz w:val="28"/>
          <w:szCs w:val="28"/>
          <w:lang w:eastAsia="ru-RU"/>
        </w:rPr>
        <w:t>а жилой дом</w:t>
      </w:r>
      <w:r w:rsidRPr="00A443BA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», - отметила руководитель регионального </w:t>
      </w:r>
      <w:proofErr w:type="spellStart"/>
      <w:r w:rsidRPr="00A443BA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Росреестра</w:t>
      </w:r>
      <w:proofErr w:type="spellEnd"/>
      <w:r w:rsidRPr="00A443BA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</w:t>
      </w:r>
      <w:r w:rsidRPr="00144E56"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 xml:space="preserve">Лариса </w:t>
      </w:r>
      <w:proofErr w:type="spellStart"/>
      <w:r w:rsidRPr="00144E56"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>Вопиловская</w:t>
      </w:r>
      <w:proofErr w:type="spellEnd"/>
      <w:r w:rsidRPr="00144E56"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>.</w:t>
      </w:r>
    </w:p>
    <w:p w:rsidR="0028215C" w:rsidRDefault="00E22F88" w:rsidP="00A44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E22F88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Напомним, программа социальной газификации была запущена в 2021 году по поручению Президента РФ. Благодаря ей у россиян появилась возможность бесплатно провести газ до границ своих участков в населённых пунктах, расположенных в сельской местности. В апреле 202</w:t>
      </w:r>
      <w:r w:rsidR="00144E56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4 года председатель Правительства </w:t>
      </w:r>
      <w:r w:rsidRPr="00E22F88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РФ </w:t>
      </w:r>
      <w:r w:rsidRPr="00E22F88">
        <w:rPr>
          <w:rFonts w:ascii="Times New Roman" w:eastAsia="Times New Roman" w:hAnsi="Times New Roman" w:cs="Times New Roman"/>
          <w:bCs/>
          <w:color w:val="292C2F"/>
          <w:sz w:val="28"/>
          <w:szCs w:val="28"/>
          <w:lang w:eastAsia="ru-RU"/>
        </w:rPr>
        <w:t xml:space="preserve">Михаил </w:t>
      </w:r>
      <w:proofErr w:type="spellStart"/>
      <w:r w:rsidRPr="00E22F88">
        <w:rPr>
          <w:rFonts w:ascii="Times New Roman" w:eastAsia="Times New Roman" w:hAnsi="Times New Roman" w:cs="Times New Roman"/>
          <w:bCs/>
          <w:color w:val="292C2F"/>
          <w:sz w:val="28"/>
          <w:szCs w:val="28"/>
          <w:lang w:eastAsia="ru-RU"/>
        </w:rPr>
        <w:t>Мишустин</w:t>
      </w:r>
      <w:proofErr w:type="spellEnd"/>
      <w:r w:rsidR="00144E56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 подписал </w:t>
      </w:r>
      <w:r w:rsidRPr="00E22F88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Постановление о расширении программы социальной газификации на садоводческие товарищества. </w:t>
      </w:r>
    </w:p>
    <w:p w:rsidR="00996DF9" w:rsidRDefault="00996DF9" w:rsidP="00A44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</w:p>
    <w:p w:rsidR="00996DF9" w:rsidRDefault="00996DF9" w:rsidP="00A44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</w:p>
    <w:p w:rsidR="00996DF9" w:rsidRDefault="00996DF9" w:rsidP="00A44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</w:p>
    <w:p w:rsidR="00996DF9" w:rsidRPr="00A443BA" w:rsidRDefault="00996DF9" w:rsidP="00996DF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Материал подготовлен Управлением </w:t>
      </w:r>
      <w:proofErr w:type="spellStart"/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п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о Республике Алтай</w:t>
      </w:r>
    </w:p>
    <w:sectPr w:rsidR="00996DF9" w:rsidRPr="00A44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8E4"/>
    <w:rsid w:val="00144E56"/>
    <w:rsid w:val="0028215C"/>
    <w:rsid w:val="00944385"/>
    <w:rsid w:val="00996DF9"/>
    <w:rsid w:val="00A443BA"/>
    <w:rsid w:val="00E22F88"/>
    <w:rsid w:val="00E8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6CC29"/>
  <w15:chartTrackingRefBased/>
  <w15:docId w15:val="{B01DD6F6-F552-410B-A833-F5E1E5108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2F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22F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89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8864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50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8642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4</cp:revision>
  <dcterms:created xsi:type="dcterms:W3CDTF">2024-09-19T02:34:00Z</dcterms:created>
  <dcterms:modified xsi:type="dcterms:W3CDTF">2024-09-19T05:07:00Z</dcterms:modified>
</cp:coreProperties>
</file>