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192" w:rsidRDefault="00315192" w:rsidP="00315192">
      <w:pPr>
        <w:spacing w:after="0" w:line="240" w:lineRule="auto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ADBE491" wp14:editId="10DC8032">
            <wp:extent cx="1983740" cy="72898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740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15192" w:rsidRDefault="00315192" w:rsidP="00315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</w:p>
    <w:p w:rsidR="00315192" w:rsidRDefault="00315192" w:rsidP="00315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</w:p>
    <w:p w:rsidR="00315192" w:rsidRPr="00315192" w:rsidRDefault="00315192" w:rsidP="00315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</w:pPr>
      <w:r w:rsidRPr="00315192">
        <w:rPr>
          <w:rFonts w:ascii="Times New Roman" w:eastAsia="Times New Roman" w:hAnsi="Times New Roman" w:cs="Times New Roman"/>
          <w:b/>
          <w:color w:val="3D4146"/>
          <w:sz w:val="28"/>
          <w:szCs w:val="28"/>
          <w:lang w:eastAsia="ru-RU"/>
        </w:rPr>
        <w:t>Как дачникам оформить долю в общем имуществе СНТ?</w:t>
      </w:r>
    </w:p>
    <w:p w:rsidR="00315192" w:rsidRPr="00315192" w:rsidRDefault="00315192" w:rsidP="003151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D4146"/>
          <w:sz w:val="28"/>
          <w:szCs w:val="28"/>
          <w:lang w:eastAsia="ru-RU"/>
        </w:rPr>
      </w:pPr>
    </w:p>
    <w:p w:rsidR="00315192" w:rsidRDefault="00315192" w:rsidP="0031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</w:pPr>
      <w:r w:rsidRPr="00315192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 xml:space="preserve">В последнее время популярной темой среди садоводов и дачников стал вопрос оформления доли в общем имуществе СНТ. Возможно ли это? В региональном </w:t>
      </w:r>
      <w:proofErr w:type="spellStart"/>
      <w:r w:rsidRPr="00315192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Росреестре</w:t>
      </w:r>
      <w:proofErr w:type="spellEnd"/>
      <w:r w:rsidRPr="00315192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 xml:space="preserve"> разъясняют, что возможно. Такая норма закреплена в Федеральном законе № 217-ФЗ, и действует она уже 4 года – с 1 января 2019 года. Вопрос не новый, но крайне насущный, поскольку касается защиты прав садоводов и обеспечения гарантий прав собственности на общее имущество СНТ. Детально разобраться, как работает данная законодательная норма и как ей воспользоваться</w:t>
      </w:r>
      <w:r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,</w:t>
      </w:r>
      <w:r w:rsidRPr="00315192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 xml:space="preserve"> расскажет руководитель регионального </w:t>
      </w:r>
      <w:proofErr w:type="spellStart"/>
      <w:r w:rsidRPr="00315192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Росреестра</w:t>
      </w:r>
      <w:proofErr w:type="spellEnd"/>
      <w:r w:rsidRPr="00315192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 xml:space="preserve"> Лариса </w:t>
      </w:r>
      <w:proofErr w:type="spellStart"/>
      <w:r w:rsidRPr="00315192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Вопиловская</w:t>
      </w:r>
      <w:proofErr w:type="spellEnd"/>
      <w:r w:rsidRPr="00315192">
        <w:rPr>
          <w:rFonts w:ascii="Times New Roman" w:eastAsia="Times New Roman" w:hAnsi="Times New Roman" w:cs="Times New Roman"/>
          <w:b/>
          <w:color w:val="292C2F"/>
          <w:sz w:val="28"/>
          <w:szCs w:val="28"/>
          <w:lang w:eastAsia="ru-RU"/>
        </w:rPr>
        <w:t>.</w:t>
      </w:r>
    </w:p>
    <w:p w:rsidR="00315192" w:rsidRDefault="00315192" w:rsidP="0031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</w:pPr>
    </w:p>
    <w:p w:rsidR="00315192" w:rsidRDefault="00315192" w:rsidP="0031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315192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Что относится к общему имуществу СНТ?</w:t>
      </w:r>
      <w:r w:rsidRPr="0031519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 </w:t>
      </w:r>
    </w:p>
    <w:p w:rsidR="00315192" w:rsidRDefault="00315192" w:rsidP="0031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31519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Это дороги, инженерные коммуникации (электрические сети, газо- и водопроводы), места для сбора бытовых отходов, спортивные площадки и иное имущество, необходимое для обеспечения общих нужд собственников садовых участков.</w:t>
      </w:r>
    </w:p>
    <w:p w:rsidR="00315192" w:rsidRDefault="00315192" w:rsidP="0031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31519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С 1 января 2019 года вступил в силу Федеральный закон</w:t>
      </w:r>
      <w:r w:rsidRPr="0031519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№ 217-ФЗ</w:t>
      </w:r>
      <w:r w:rsidRPr="0031519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, пришедший на смену закону № 66-ФЗ. Именно в нем были прописаны новые правила, по которым общее имущество, создаваемое или приобретаемое после 1 января 2019 года, должно находиться </w:t>
      </w:r>
      <w:r w:rsidRPr="00315192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исключительно</w:t>
      </w:r>
      <w:r w:rsidRPr="0031519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 в собственности собственников садовых участков.</w:t>
      </w:r>
    </w:p>
    <w:p w:rsidR="00315192" w:rsidRDefault="00315192" w:rsidP="0031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31519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Таким образом, возможность оформления дачниками доли в общем имуществе СНТ новеллой не является и действует с момента вступления в силу Федерального закона № 217-ФЗ.</w:t>
      </w:r>
    </w:p>
    <w:p w:rsidR="00315192" w:rsidRDefault="00315192" w:rsidP="0031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31519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Кроме того, в законе сказано, что собственность СНТ как юридического лица, возникшая до 1 января 2019 года, сохраняется. При этом имущество общего пользования, право собственности на которое возникло у юридического лица до 1 января 2019 года, может быть передано в общую долевую собственность садоводов. Для этого вопрос о безвозмездной передаче такого имущества должен быть вынесен на решение общего собрания членов товарищества.</w:t>
      </w:r>
    </w:p>
    <w:p w:rsidR="00315192" w:rsidRDefault="00315192" w:rsidP="0031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315192" w:rsidRDefault="00315192" w:rsidP="0031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</w:pPr>
      <w:r w:rsidRPr="00315192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Зачем садоводам доля в общем имуществе СНТ?</w:t>
      </w:r>
    </w:p>
    <w:p w:rsidR="00315192" w:rsidRDefault="00315192" w:rsidP="0031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31519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Во-первых, это создает дополнительные гарантии того, что недобросовестные председатели СНТ, действующие без доверенности от имени юридического лица, не смогут передать общее имущество в собственность третьих лиц без решения общего собрания садоводов. Речь идет о таких ситуациях, когда, например, один из членов СНТ мог выкупить </w:t>
      </w:r>
      <w:r w:rsidRPr="0031519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lastRenderedPageBreak/>
        <w:t>местный пляж и ввести плату за его использование. Теперь есть законодательная норма, чтобы исключить подобные ситуации.</w:t>
      </w:r>
    </w:p>
    <w:p w:rsidR="00315192" w:rsidRDefault="00315192" w:rsidP="0031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31519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Во-вторых, передача садоводам доли в общем имуществе СНТ гарантирует сохранение такого имущества в их собственности, если СНТ будет ликвидировано в результате банкротства.</w:t>
      </w:r>
    </w:p>
    <w:p w:rsidR="00315192" w:rsidRDefault="00315192" w:rsidP="0031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</w:pPr>
      <w:r w:rsidRPr="00315192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Как дачникам оформить долю в общем имуществе СНТ?</w:t>
      </w:r>
    </w:p>
    <w:p w:rsidR="00315192" w:rsidRDefault="00315192" w:rsidP="0031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31519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Вопрос о безвозмездной передаче общего имущества СНТ в долевую собственность собственников садовых участков должен быть рассмотрен на общем собрании членов СНТ. В статье 54 закона № 217-ФЗ прописано, что такой вопрос СНТ должны были вынести не позднее 1 января 2024 года. В то же время, закон не запрещает рассмотреть данный вопрос на общем собрании и после 1 января 2024 года. Принятие решения не ограничено во времени.</w:t>
      </w:r>
    </w:p>
    <w:p w:rsidR="00315192" w:rsidRDefault="00315192" w:rsidP="0031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31519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Решение о передаче в долевую собственность может быть принято при условии, что в таком голосовании приняло участие более 50% членов товарищества и одобрено не менее 2/3 голосов от общего числа присутствующих. Если в общем собрании участвуют также собственники садовых участков, не являющихся членами товарищества, их голоса также должны быть обязательно учтены при голосовании.</w:t>
      </w:r>
    </w:p>
    <w:p w:rsidR="00315192" w:rsidRPr="00315192" w:rsidRDefault="00315192" w:rsidP="0031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31519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Такое решение оформляется протоколом с указанием результатов голосования. </w:t>
      </w:r>
    </w:p>
    <w:p w:rsidR="00315192" w:rsidRPr="00315192" w:rsidRDefault="00315192" w:rsidP="0031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31519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Далее собственники садовых земельных участков вправе самостоятельно либо через представителя (если такой представитель был избран на общем собрании членов товарищества) обратиться в орган регистрации прав с заявлением о государственном кадастровом учете и (или) государственной регистрации прав на имущество общего пользования СНТ с приложением документов. В том числе необходимо предоставить решение общего собрания членов товарищества, в котором содержатся сведения о размере долей в праве общей долевой собственности на имущество общего пользования.</w:t>
      </w:r>
    </w:p>
    <w:p w:rsidR="00315192" w:rsidRPr="00315192" w:rsidRDefault="00315192" w:rsidP="0031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315192" w:rsidRPr="00315192" w:rsidRDefault="00315192" w:rsidP="0031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315192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Может ли садовод продать долю отдельно от участка?</w:t>
      </w:r>
    </w:p>
    <w:p w:rsidR="00315192" w:rsidRDefault="00315192" w:rsidP="0031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315192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Размер доли, закрепляемой за конкретным собственником садового земельного участка, определяется пропорционально площади такого участка. При этом, в соответствии с законом, доли неотделимы от судьбы садового земельного участка и не могут проданы отдельно от него.</w:t>
      </w:r>
    </w:p>
    <w:p w:rsidR="00315192" w:rsidRDefault="00315192" w:rsidP="0031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315192" w:rsidRDefault="00315192" w:rsidP="0031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315192" w:rsidRDefault="00315192" w:rsidP="0031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315192" w:rsidRPr="00315192" w:rsidRDefault="00315192" w:rsidP="0031519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по Республике Алтай</w:t>
      </w:r>
    </w:p>
    <w:p w:rsidR="00315192" w:rsidRPr="00315192" w:rsidRDefault="00315192" w:rsidP="0031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</w:pPr>
    </w:p>
    <w:p w:rsidR="0016038B" w:rsidRPr="00315192" w:rsidRDefault="0016038B" w:rsidP="003151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6038B" w:rsidRPr="00315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56D14"/>
    <w:multiLevelType w:val="multilevel"/>
    <w:tmpl w:val="C520E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92"/>
    <w:rsid w:val="0016038B"/>
    <w:rsid w:val="0031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763D7"/>
  <w15:chartTrackingRefBased/>
  <w15:docId w15:val="{73657D92-05C0-47A7-9430-EB06D98BB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5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51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0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2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0188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7853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0207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647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1</cp:revision>
  <dcterms:created xsi:type="dcterms:W3CDTF">2024-08-16T06:48:00Z</dcterms:created>
  <dcterms:modified xsi:type="dcterms:W3CDTF">2024-08-16T06:58:00Z</dcterms:modified>
</cp:coreProperties>
</file>